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A76" w:rsidRDefault="009E1A76" w14:paraId="4AD9DB4C" w14:textId="5AF220F3"/>
    <w:p w:rsidR="50DF1BAE" w:rsidRDefault="50DF1BAE" w14:paraId="29C518D3" w14:textId="6152FCC1"/>
    <w:p w:rsidR="50DF1BAE" w:rsidRDefault="50DF1BAE" w14:paraId="3AF07881" w14:textId="02FEADD3"/>
    <w:p w:rsidR="50DF1BAE" w:rsidRDefault="50DF1BAE" w14:paraId="1B12D961" w14:textId="10386682"/>
    <w:p w:rsidR="50DF1BAE" w:rsidRDefault="50DF1BAE" w14:paraId="6F80F836" w14:textId="32E67AF6"/>
    <w:p w:rsidR="50DF1BAE" w:rsidRDefault="50DF1BAE" w14:paraId="65D53337" w14:textId="683EF44A"/>
    <w:p w:rsidR="50DF1BAE" w:rsidP="50DF1BAE" w:rsidRDefault="50DF1BAE" w14:paraId="62DDFB02" w14:textId="1EF9E3AC"/>
    <w:p w:rsidR="0856FA7F" w:rsidP="50DF1BAE" w:rsidRDefault="0856FA7F" w14:paraId="1268D71B" w14:textId="63D9907A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 xml:space="preserve">Keaton Ellis </w:t>
      </w:r>
    </w:p>
    <w:p w:rsidR="0856FA7F" w:rsidP="50DF1BAE" w:rsidRDefault="0856FA7F" w14:paraId="4E1AD61D" w14:textId="587B973D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 xml:space="preserve">Bridgewater College </w:t>
      </w:r>
    </w:p>
    <w:p w:rsidR="0856FA7F" w:rsidP="50DF1BAE" w:rsidRDefault="0856FA7F" w14:paraId="5DA6CD55" w14:textId="482F95A0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FILA-450</w:t>
      </w:r>
    </w:p>
    <w:p w:rsidR="229E804C" w:rsidP="50DF1BAE" w:rsidRDefault="229E804C" w14:paraId="21244693" w14:textId="0193CD89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Dr. Cole</w:t>
      </w:r>
    </w:p>
    <w:p w:rsidR="229E804C" w:rsidP="50DF1BAE" w:rsidRDefault="229E804C" w14:paraId="01227837" w14:textId="162B7493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January 20</w:t>
      </w:r>
      <w:r w:rsidRPr="50DF1BAE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0DF1BAE">
        <w:rPr>
          <w:rFonts w:ascii="Times New Roman" w:hAnsi="Times New Roman" w:eastAsia="Times New Roman" w:cs="Times New Roman"/>
          <w:sz w:val="24"/>
          <w:szCs w:val="24"/>
        </w:rPr>
        <w:t>, 2025</w:t>
      </w:r>
    </w:p>
    <w:p w:rsidR="50DF1BAE" w:rsidP="50DF1BAE" w:rsidRDefault="50DF1BAE" w14:paraId="602413A7" w14:textId="2B9E3557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1BCCC0E" w:rsidP="50DF1BAE" w:rsidRDefault="11BCCC0E" w14:paraId="1373D815" w14:textId="6275DB65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Table of Contents</w:t>
      </w:r>
    </w:p>
    <w:sdt>
      <w:sdtPr>
        <w:id w:val="835490224"/>
        <w:docPartObj>
          <w:docPartGallery w:val="Table of Contents"/>
          <w:docPartUnique/>
        </w:docPartObj>
      </w:sdtPr>
      <w:sdtContent>
        <w:p w:rsidR="50DF1BAE" w:rsidP="50DF1BAE" w:rsidRDefault="50DF1BAE" w14:paraId="5BF47395" w14:textId="4B1A7BEF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1729449324">
            <w:r w:rsidRPr="67E0ACED" w:rsidR="67E0ACED">
              <w:rPr>
                <w:rStyle w:val="Hyperlink"/>
              </w:rPr>
              <w:t>I.</w:t>
            </w:r>
            <w:r>
              <w:tab/>
            </w:r>
            <w:r w:rsidRPr="67E0ACED" w:rsidR="67E0ACED">
              <w:rPr>
                <w:rStyle w:val="Hyperlink"/>
              </w:rPr>
              <w:t>Introduction</w:t>
            </w:r>
            <w:r>
              <w:tab/>
            </w:r>
            <w:r>
              <w:fldChar w:fldCharType="begin"/>
            </w:r>
            <w:r>
              <w:instrText xml:space="preserve">PAGEREF _Toc1729449324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0DF1BAE" w:rsidP="50DF1BAE" w:rsidRDefault="50DF1BAE" w14:paraId="269B61C0" w14:textId="385CB20A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hyperlink w:anchor="_Toc1435782453">
            <w:r w:rsidRPr="67E0ACED" w:rsidR="67E0ACED">
              <w:rPr>
                <w:rStyle w:val="Hyperlink"/>
              </w:rPr>
              <w:t>II.</w:t>
            </w:r>
            <w:r>
              <w:tab/>
            </w:r>
            <w:r w:rsidRPr="67E0ACED" w:rsidR="67E0ACED">
              <w:rPr>
                <w:rStyle w:val="Hyperlink"/>
              </w:rPr>
              <w:t>Integration and Experiential Learning</w:t>
            </w:r>
            <w:r>
              <w:tab/>
            </w:r>
            <w:r>
              <w:fldChar w:fldCharType="begin"/>
            </w:r>
            <w:r>
              <w:instrText xml:space="preserve">PAGEREF _Toc1435782453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0DF1BAE" w:rsidP="50DF1BAE" w:rsidRDefault="50DF1BAE" w14:paraId="34C93797" w14:textId="4B38341B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hyperlink w:anchor="_Toc538419681">
            <w:r w:rsidRPr="67E0ACED" w:rsidR="67E0ACED">
              <w:rPr>
                <w:rStyle w:val="Hyperlink"/>
              </w:rPr>
              <w:t>III.</w:t>
            </w:r>
            <w:r>
              <w:tab/>
            </w:r>
            <w:r w:rsidRPr="67E0ACED" w:rsidR="67E0ACED">
              <w:rPr>
                <w:rStyle w:val="Hyperlink"/>
              </w:rPr>
              <w:t>Engaging Diverse Perspectives</w:t>
            </w:r>
            <w:r>
              <w:tab/>
            </w:r>
            <w:r>
              <w:fldChar w:fldCharType="begin"/>
            </w:r>
            <w:r>
              <w:instrText xml:space="preserve">PAGEREF _Toc538419681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0DF1BAE" w:rsidP="50DF1BAE" w:rsidRDefault="50DF1BAE" w14:paraId="76934C28" w14:textId="137343B7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hyperlink w:anchor="_Toc1722618812">
            <w:r w:rsidRPr="67E0ACED" w:rsidR="67E0ACED">
              <w:rPr>
                <w:rStyle w:val="Hyperlink"/>
              </w:rPr>
              <w:t>IV.</w:t>
            </w:r>
            <w:r>
              <w:tab/>
            </w:r>
            <w:r w:rsidRPr="67E0ACED" w:rsidR="67E0ACED">
              <w:rPr>
                <w:rStyle w:val="Hyperlink"/>
              </w:rPr>
              <w:t>Public Discourse</w:t>
            </w:r>
            <w:r>
              <w:tab/>
            </w:r>
            <w:r>
              <w:fldChar w:fldCharType="begin"/>
            </w:r>
            <w:r>
              <w:instrText xml:space="preserve">PAGEREF _Toc1722618812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0DF1BAE" w:rsidP="50DF1BAE" w:rsidRDefault="50DF1BAE" w14:paraId="4B9FB00C" w14:textId="4D89180E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hyperlink w:anchor="_Toc1759793918">
            <w:r w:rsidRPr="67E0ACED" w:rsidR="67E0ACED">
              <w:rPr>
                <w:rStyle w:val="Hyperlink"/>
              </w:rPr>
              <w:t>V.</w:t>
            </w:r>
            <w:r>
              <w:tab/>
            </w:r>
            <w:r w:rsidRPr="67E0ACED" w:rsidR="67E0ACED">
              <w:rPr>
                <w:rStyle w:val="Hyperlink"/>
              </w:rPr>
              <w:t>Global Citizenship and Intercultural Competencies</w:t>
            </w:r>
            <w:r>
              <w:tab/>
            </w:r>
            <w:r>
              <w:fldChar w:fldCharType="begin"/>
            </w:r>
            <w:r>
              <w:instrText xml:space="preserve">PAGEREF _Toc1759793918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0DF1BAE" w:rsidP="50DF1BAE" w:rsidRDefault="50DF1BAE" w14:paraId="19420199" w14:textId="7BB5F86E">
          <w:pPr>
            <w:pStyle w:val="TOC2"/>
            <w:tabs>
              <w:tab w:val="left" w:pos="660"/>
              <w:tab w:val="right" w:leader="dot" w:pos="9360"/>
            </w:tabs>
            <w:rPr>
              <w:rStyle w:val="Hyperlink"/>
            </w:rPr>
          </w:pPr>
          <w:hyperlink w:anchor="_Toc321841314">
            <w:r w:rsidRPr="67E0ACED" w:rsidR="67E0ACED">
              <w:rPr>
                <w:rStyle w:val="Hyperlink"/>
              </w:rPr>
              <w:t>VI.</w:t>
            </w:r>
            <w:r>
              <w:tab/>
            </w:r>
            <w:r w:rsidRPr="67E0ACED" w:rsidR="67E0ACED">
              <w:rPr>
                <w:rStyle w:val="Hyperlink"/>
              </w:rPr>
              <w:t>Ethical Reasoning</w:t>
            </w:r>
            <w:r>
              <w:tab/>
            </w:r>
            <w:r>
              <w:fldChar w:fldCharType="begin"/>
            </w:r>
            <w:r>
              <w:instrText xml:space="preserve">PAGEREF _Toc321841314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67E0ACED" w:rsidP="67E0ACED" w:rsidRDefault="67E0ACED" w14:paraId="21065716" w14:textId="4DC472B8">
          <w:pPr>
            <w:pStyle w:val="TOC2"/>
            <w:tabs>
              <w:tab w:val="left" w:leader="none" w:pos="660"/>
              <w:tab w:val="right" w:leader="dot" w:pos="9360"/>
            </w:tabs>
            <w:rPr>
              <w:rStyle w:val="Hyperlink"/>
            </w:rPr>
          </w:pPr>
          <w:hyperlink w:anchor="_Toc234396770">
            <w:r w:rsidRPr="67E0ACED" w:rsidR="67E0ACED">
              <w:rPr>
                <w:rStyle w:val="Hyperlink"/>
              </w:rPr>
              <w:t>VII.</w:t>
            </w:r>
            <w:r>
              <w:tab/>
            </w:r>
            <w:r w:rsidRPr="67E0ACED" w:rsidR="67E0ACED">
              <w:rPr>
                <w:rStyle w:val="Hyperlink"/>
              </w:rPr>
              <w:t>Conclusion</w:t>
            </w:r>
            <w:r>
              <w:tab/>
            </w:r>
            <w:r>
              <w:fldChar w:fldCharType="begin"/>
            </w:r>
            <w:r>
              <w:instrText xml:space="preserve">PAGEREF _Toc234396770 \h</w:instrText>
            </w:r>
            <w:r>
              <w:fldChar w:fldCharType="separate"/>
            </w:r>
            <w:r w:rsidRPr="67E0ACED" w:rsidR="67E0ACED">
              <w:rPr>
                <w:rStyle w:val="Hyperlink"/>
              </w:rPr>
              <w:t>9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50DF1BAE" w:rsidP="50DF1BAE" w:rsidRDefault="50DF1BAE" w14:paraId="694A964E" w14:textId="55F6057F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0DF1BAE" w:rsidP="50DF1BAE" w:rsidRDefault="50DF1BAE" w14:paraId="1767F9A9" w14:textId="5A93BAD3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0DF1BAE" w:rsidP="50DF1BAE" w:rsidRDefault="50DF1BAE" w14:paraId="6BBCE5A2" w14:textId="48B2BE45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0DF1BAE" w:rsidP="50DF1BAE" w:rsidRDefault="50DF1BAE" w14:paraId="1138FE80" w14:textId="69DC0223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3ECADA5B" w:rsidP="50DF1BAE" w:rsidRDefault="3ECADA5B" w14:paraId="50FABB74" w14:textId="4D43D8F8" w14:noSpellErr="1">
      <w:pPr>
        <w:pStyle w:val="Heading2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roduction" w:id="0"/>
      <w:bookmarkStart w:name="_Toc746580229" w:id="1"/>
      <w:bookmarkStart w:name="_Toc1729449324" w:id="673475452"/>
      <w:r w:rsidR="3ECADA5B">
        <w:rPr/>
        <w:t>Introduction</w:t>
      </w:r>
      <w:bookmarkEnd w:id="0"/>
      <w:bookmarkEnd w:id="1"/>
      <w:bookmarkEnd w:id="673475452"/>
    </w:p>
    <w:p w:rsidR="63CEB627" w:rsidP="50DF1BAE" w:rsidRDefault="63CEB627" w14:paraId="4C262710" w14:textId="04ED5584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67E0ACED" w:rsidR="63CEB627">
        <w:rPr>
          <w:rFonts w:ascii="Times New Roman" w:hAnsi="Times New Roman" w:eastAsia="Times New Roman" w:cs="Times New Roman"/>
          <w:sz w:val="24"/>
          <w:szCs w:val="24"/>
        </w:rPr>
        <w:t xml:space="preserve">Bridgewater College has given me the </w:t>
      </w:r>
      <w:r w:rsidRPr="67E0ACED" w:rsidR="63CEB627">
        <w:rPr>
          <w:rFonts w:ascii="Times New Roman" w:hAnsi="Times New Roman" w:eastAsia="Times New Roman" w:cs="Times New Roman"/>
          <w:sz w:val="24"/>
          <w:szCs w:val="24"/>
        </w:rPr>
        <w:t>great opportunity</w:t>
      </w:r>
      <w:r w:rsidRPr="67E0ACED" w:rsidR="63CEB627">
        <w:rPr>
          <w:rFonts w:ascii="Times New Roman" w:hAnsi="Times New Roman" w:eastAsia="Times New Roman" w:cs="Times New Roman"/>
          <w:sz w:val="24"/>
          <w:szCs w:val="24"/>
        </w:rPr>
        <w:t xml:space="preserve"> to learn, grow, and expand my knowledge in several d</w:t>
      </w:r>
      <w:r w:rsidRPr="67E0ACED" w:rsidR="69A8E7E0">
        <w:rPr>
          <w:rFonts w:ascii="Times New Roman" w:hAnsi="Times New Roman" w:eastAsia="Times New Roman" w:cs="Times New Roman"/>
          <w:sz w:val="24"/>
          <w:szCs w:val="24"/>
        </w:rPr>
        <w:t>ifferent fields and departments through their liberal arts curriculum.</w:t>
      </w:r>
      <w:r w:rsidRPr="67E0ACED" w:rsidR="2A1CC971">
        <w:rPr>
          <w:rFonts w:ascii="Times New Roman" w:hAnsi="Times New Roman" w:eastAsia="Times New Roman" w:cs="Times New Roman"/>
          <w:sz w:val="24"/>
          <w:szCs w:val="24"/>
        </w:rPr>
        <w:t xml:space="preserve"> With my time here at Bridgewater I have chosen to major in business administration and minor in</w:t>
      </w:r>
      <w:r w:rsidRPr="67E0ACED" w:rsidR="34085D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E0ACED" w:rsidR="602D08D3">
        <w:rPr>
          <w:rFonts w:ascii="Times New Roman" w:hAnsi="Times New Roman" w:eastAsia="Times New Roman" w:cs="Times New Roman"/>
          <w:sz w:val="24"/>
          <w:szCs w:val="24"/>
        </w:rPr>
        <w:t>their</w:t>
      </w:r>
      <w:r w:rsidRPr="67E0ACED" w:rsidR="2A1CC971">
        <w:rPr>
          <w:rFonts w:ascii="Times New Roman" w:hAnsi="Times New Roman" w:eastAsia="Times New Roman" w:cs="Times New Roman"/>
          <w:sz w:val="24"/>
          <w:szCs w:val="24"/>
        </w:rPr>
        <w:t xml:space="preserve"> leadership</w:t>
      </w:r>
      <w:r w:rsidRPr="67E0ACED" w:rsidR="3B4726D2">
        <w:rPr>
          <w:rFonts w:ascii="Times New Roman" w:hAnsi="Times New Roman" w:eastAsia="Times New Roman" w:cs="Times New Roman"/>
          <w:sz w:val="24"/>
          <w:szCs w:val="24"/>
        </w:rPr>
        <w:t xml:space="preserve"> program</w:t>
      </w:r>
      <w:r w:rsidRPr="67E0ACED" w:rsidR="2A1CC971">
        <w:rPr>
          <w:rFonts w:ascii="Times New Roman" w:hAnsi="Times New Roman" w:eastAsia="Times New Roman" w:cs="Times New Roman"/>
          <w:sz w:val="24"/>
          <w:szCs w:val="24"/>
        </w:rPr>
        <w:t>.</w:t>
      </w:r>
      <w:r w:rsidRPr="67E0ACED" w:rsidR="4FECA990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67E0ACED" w:rsidR="485A3D85">
        <w:rPr>
          <w:rFonts w:ascii="Times New Roman" w:hAnsi="Times New Roman" w:eastAsia="Times New Roman" w:cs="Times New Roman"/>
          <w:sz w:val="24"/>
          <w:szCs w:val="24"/>
        </w:rPr>
        <w:t>addition,</w:t>
      </w:r>
      <w:r w:rsidRPr="67E0ACED" w:rsidR="4FECA990">
        <w:rPr>
          <w:rFonts w:ascii="Times New Roman" w:hAnsi="Times New Roman" w:eastAsia="Times New Roman" w:cs="Times New Roman"/>
          <w:sz w:val="24"/>
          <w:szCs w:val="24"/>
        </w:rPr>
        <w:t xml:space="preserve"> I am also a</w:t>
      </w:r>
      <w:r w:rsidRPr="67E0ACED" w:rsidR="5C296AD1">
        <w:rPr>
          <w:rFonts w:ascii="Times New Roman" w:hAnsi="Times New Roman" w:eastAsia="Times New Roman" w:cs="Times New Roman"/>
          <w:sz w:val="24"/>
          <w:szCs w:val="24"/>
        </w:rPr>
        <w:t xml:space="preserve"> member</w:t>
      </w:r>
      <w:r w:rsidRPr="67E0ACED" w:rsidR="4FECA990">
        <w:rPr>
          <w:rFonts w:ascii="Times New Roman" w:hAnsi="Times New Roman" w:eastAsia="Times New Roman" w:cs="Times New Roman"/>
          <w:sz w:val="24"/>
          <w:szCs w:val="24"/>
        </w:rPr>
        <w:t xml:space="preserve"> of two societies which are</w:t>
      </w:r>
      <w:r w:rsidRPr="67E0ACED" w:rsidR="1C84E09B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67E0ACED" w:rsidR="66A13EDA">
        <w:rPr>
          <w:rFonts w:ascii="Times New Roman" w:hAnsi="Times New Roman" w:eastAsia="Times New Roman" w:cs="Times New Roman"/>
          <w:sz w:val="24"/>
          <w:szCs w:val="24"/>
        </w:rPr>
        <w:t xml:space="preserve"> Sigma, Beta, Delta or the honor society for business </w:t>
      </w:r>
      <w:r w:rsidRPr="67E0ACED" w:rsidR="365CFAB5">
        <w:rPr>
          <w:rFonts w:ascii="Times New Roman" w:hAnsi="Times New Roman" w:eastAsia="Times New Roman" w:cs="Times New Roman"/>
          <w:sz w:val="24"/>
          <w:szCs w:val="24"/>
        </w:rPr>
        <w:t>administration</w:t>
      </w:r>
      <w:r w:rsidRPr="67E0ACED" w:rsidR="66A13EDA">
        <w:rPr>
          <w:rFonts w:ascii="Times New Roman" w:hAnsi="Times New Roman" w:eastAsia="Times New Roman" w:cs="Times New Roman"/>
          <w:sz w:val="24"/>
          <w:szCs w:val="24"/>
        </w:rPr>
        <w:t xml:space="preserve">, and the Chi, Alpha, </w:t>
      </w:r>
      <w:r w:rsidRPr="67E0ACED" w:rsidR="66A13EDA">
        <w:rPr>
          <w:rFonts w:ascii="Times New Roman" w:hAnsi="Times New Roman" w:eastAsia="Times New Roman" w:cs="Times New Roman"/>
          <w:sz w:val="24"/>
          <w:szCs w:val="24"/>
        </w:rPr>
        <w:t>Sigma</w:t>
      </w:r>
      <w:r w:rsidRPr="67E0ACED" w:rsidR="66A13EDA">
        <w:rPr>
          <w:rFonts w:ascii="Times New Roman" w:hAnsi="Times New Roman" w:eastAsia="Times New Roman" w:cs="Times New Roman"/>
          <w:sz w:val="24"/>
          <w:szCs w:val="24"/>
        </w:rPr>
        <w:t xml:space="preserve"> or student </w:t>
      </w:r>
      <w:r w:rsidRPr="67E0ACED" w:rsidR="52C22326">
        <w:rPr>
          <w:rFonts w:ascii="Times New Roman" w:hAnsi="Times New Roman" w:eastAsia="Times New Roman" w:cs="Times New Roman"/>
          <w:sz w:val="24"/>
          <w:szCs w:val="24"/>
        </w:rPr>
        <w:t>athlete</w:t>
      </w:r>
      <w:r w:rsidRPr="67E0ACED" w:rsidR="66A13EDA">
        <w:rPr>
          <w:rFonts w:ascii="Times New Roman" w:hAnsi="Times New Roman" w:eastAsia="Times New Roman" w:cs="Times New Roman"/>
          <w:sz w:val="24"/>
          <w:szCs w:val="24"/>
        </w:rPr>
        <w:t xml:space="preserve"> hon</w:t>
      </w:r>
      <w:r w:rsidRPr="67E0ACED" w:rsidR="1F2570C6">
        <w:rPr>
          <w:rFonts w:ascii="Times New Roman" w:hAnsi="Times New Roman" w:eastAsia="Times New Roman" w:cs="Times New Roman"/>
          <w:sz w:val="24"/>
          <w:szCs w:val="24"/>
        </w:rPr>
        <w:t>or society.</w:t>
      </w:r>
      <w:r w:rsidRPr="67E0ACED" w:rsidR="5A6E0F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E0ACED" w:rsidR="4CDF1581">
        <w:rPr>
          <w:rFonts w:ascii="Times New Roman" w:hAnsi="Times New Roman" w:eastAsia="Times New Roman" w:cs="Times New Roman"/>
          <w:sz w:val="24"/>
          <w:szCs w:val="24"/>
        </w:rPr>
        <w:t xml:space="preserve">I also </w:t>
      </w:r>
      <w:r w:rsidRPr="67E0ACED" w:rsidR="4CDF1581">
        <w:rPr>
          <w:rFonts w:ascii="Times New Roman" w:hAnsi="Times New Roman" w:eastAsia="Times New Roman" w:cs="Times New Roman"/>
          <w:sz w:val="24"/>
          <w:szCs w:val="24"/>
        </w:rPr>
        <w:t>participated</w:t>
      </w:r>
      <w:r w:rsidRPr="67E0ACED" w:rsidR="4CDF1581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67E0ACED" w:rsidR="6772E523">
        <w:rPr>
          <w:rFonts w:ascii="Times New Roman" w:hAnsi="Times New Roman" w:eastAsia="Times New Roman" w:cs="Times New Roman"/>
          <w:sz w:val="24"/>
          <w:szCs w:val="24"/>
        </w:rPr>
        <w:t xml:space="preserve">extracurricular activities </w:t>
      </w:r>
      <w:r w:rsidRPr="67E0ACED" w:rsidR="7F0FC384">
        <w:rPr>
          <w:rFonts w:ascii="Times New Roman" w:hAnsi="Times New Roman" w:eastAsia="Times New Roman" w:cs="Times New Roman"/>
          <w:sz w:val="24"/>
          <w:szCs w:val="24"/>
        </w:rPr>
        <w:t xml:space="preserve">here at Bridgewater, such as </w:t>
      </w:r>
      <w:r w:rsidRPr="67E0ACED" w:rsidR="635CF036">
        <w:rPr>
          <w:rFonts w:ascii="Times New Roman" w:hAnsi="Times New Roman" w:eastAsia="Times New Roman" w:cs="Times New Roman"/>
          <w:sz w:val="24"/>
          <w:szCs w:val="24"/>
        </w:rPr>
        <w:t>intramural</w:t>
      </w:r>
      <w:r w:rsidRPr="67E0ACED" w:rsidR="7F0FC384">
        <w:rPr>
          <w:rFonts w:ascii="Times New Roman" w:hAnsi="Times New Roman" w:eastAsia="Times New Roman" w:cs="Times New Roman"/>
          <w:sz w:val="24"/>
          <w:szCs w:val="24"/>
        </w:rPr>
        <w:t xml:space="preserve"> softball, I was </w:t>
      </w:r>
      <w:r w:rsidRPr="67E0ACED" w:rsidR="7A702F09">
        <w:rPr>
          <w:rFonts w:ascii="Times New Roman" w:hAnsi="Times New Roman" w:eastAsia="Times New Roman" w:cs="Times New Roman"/>
          <w:sz w:val="24"/>
          <w:szCs w:val="24"/>
        </w:rPr>
        <w:t>a part</w:t>
      </w:r>
      <w:r w:rsidRPr="67E0ACED" w:rsidR="7F0FC384">
        <w:rPr>
          <w:rFonts w:ascii="Times New Roman" w:hAnsi="Times New Roman" w:eastAsia="Times New Roman" w:cs="Times New Roman"/>
          <w:sz w:val="24"/>
          <w:szCs w:val="24"/>
        </w:rPr>
        <w:t xml:space="preserve"> of the </w:t>
      </w:r>
      <w:r w:rsidRPr="67E0ACED" w:rsidR="1F1DFC35">
        <w:rPr>
          <w:rFonts w:ascii="Times New Roman" w:hAnsi="Times New Roman" w:eastAsia="Times New Roman" w:cs="Times New Roman"/>
          <w:sz w:val="24"/>
          <w:szCs w:val="24"/>
        </w:rPr>
        <w:t>Bridgewater</w:t>
      </w:r>
      <w:r w:rsidRPr="67E0ACED" w:rsidR="6E93DE87">
        <w:rPr>
          <w:rFonts w:ascii="Times New Roman" w:hAnsi="Times New Roman" w:eastAsia="Times New Roman" w:cs="Times New Roman"/>
          <w:sz w:val="24"/>
          <w:szCs w:val="24"/>
        </w:rPr>
        <w:t xml:space="preserve"> college football team, and I </w:t>
      </w:r>
      <w:r w:rsidRPr="67E0ACED" w:rsidR="6E93DE87">
        <w:rPr>
          <w:rFonts w:ascii="Times New Roman" w:hAnsi="Times New Roman" w:eastAsia="Times New Roman" w:cs="Times New Roman"/>
          <w:sz w:val="24"/>
          <w:szCs w:val="24"/>
        </w:rPr>
        <w:t>participated</w:t>
      </w:r>
      <w:r w:rsidRPr="67E0ACED" w:rsidR="6E93DE87">
        <w:rPr>
          <w:rFonts w:ascii="Times New Roman" w:hAnsi="Times New Roman" w:eastAsia="Times New Roman" w:cs="Times New Roman"/>
          <w:sz w:val="24"/>
          <w:szCs w:val="24"/>
        </w:rPr>
        <w:t xml:space="preserve"> in the </w:t>
      </w:r>
      <w:r w:rsidRPr="67E0ACED" w:rsidR="6E93DE87">
        <w:rPr>
          <w:rFonts w:ascii="Times New Roman" w:hAnsi="Times New Roman" w:eastAsia="Times New Roman" w:cs="Times New Roman"/>
          <w:sz w:val="24"/>
          <w:szCs w:val="24"/>
        </w:rPr>
        <w:t>showker</w:t>
      </w:r>
      <w:r w:rsidRPr="67E0ACED" w:rsidR="6E93DE87">
        <w:rPr>
          <w:rFonts w:ascii="Times New Roman" w:hAnsi="Times New Roman" w:eastAsia="Times New Roman" w:cs="Times New Roman"/>
          <w:sz w:val="24"/>
          <w:szCs w:val="24"/>
        </w:rPr>
        <w:t xml:space="preserve"> prize</w:t>
      </w:r>
      <w:r w:rsidRPr="67E0ACED" w:rsidR="379987D7">
        <w:rPr>
          <w:rFonts w:ascii="Times New Roman" w:hAnsi="Times New Roman" w:eastAsia="Times New Roman" w:cs="Times New Roman"/>
          <w:sz w:val="24"/>
          <w:szCs w:val="24"/>
        </w:rPr>
        <w:t>.</w:t>
      </w:r>
      <w:r w:rsidRPr="67E0ACED" w:rsidR="20C1472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E0ACED" w:rsidR="2176B649">
        <w:rPr>
          <w:rFonts w:ascii="Times New Roman" w:hAnsi="Times New Roman" w:eastAsia="Times New Roman" w:cs="Times New Roman"/>
          <w:sz w:val="24"/>
          <w:szCs w:val="24"/>
        </w:rPr>
        <w:t xml:space="preserve">While at Bridgewater I received a well-rounded education, however </w:t>
      </w:r>
      <w:r w:rsidRPr="67E0ACED" w:rsidR="77D7F40F">
        <w:rPr>
          <w:rFonts w:ascii="Times New Roman" w:hAnsi="Times New Roman" w:eastAsia="Times New Roman" w:cs="Times New Roman"/>
          <w:sz w:val="24"/>
          <w:szCs w:val="24"/>
        </w:rPr>
        <w:t xml:space="preserve">my </w:t>
      </w:r>
      <w:r w:rsidRPr="67E0ACED" w:rsidR="77D7F40F">
        <w:rPr>
          <w:rFonts w:ascii="Times New Roman" w:hAnsi="Times New Roman" w:eastAsia="Times New Roman" w:cs="Times New Roman"/>
          <w:sz w:val="24"/>
          <w:szCs w:val="24"/>
        </w:rPr>
        <w:t>freshman</w:t>
      </w:r>
      <w:r w:rsidRPr="67E0ACED" w:rsidR="77D7F40F">
        <w:rPr>
          <w:rFonts w:ascii="Times New Roman" w:hAnsi="Times New Roman" w:eastAsia="Times New Roman" w:cs="Times New Roman"/>
          <w:sz w:val="24"/>
          <w:szCs w:val="24"/>
        </w:rPr>
        <w:t xml:space="preserve"> year started off a little differently compared to others. This is because I came into college undecided</w:t>
      </w:r>
      <w:r w:rsidRPr="67E0ACED" w:rsidR="3B3C73AC">
        <w:rPr>
          <w:rFonts w:ascii="Times New Roman" w:hAnsi="Times New Roman" w:eastAsia="Times New Roman" w:cs="Times New Roman"/>
          <w:sz w:val="24"/>
          <w:szCs w:val="24"/>
        </w:rPr>
        <w:t xml:space="preserve">, and I did not know what I wanted to do until I was halfway through my first semester. </w:t>
      </w:r>
      <w:r w:rsidRPr="67E0ACED" w:rsidR="0B5AB0C5">
        <w:rPr>
          <w:rFonts w:ascii="Times New Roman" w:hAnsi="Times New Roman" w:eastAsia="Times New Roman" w:cs="Times New Roman"/>
          <w:sz w:val="24"/>
          <w:szCs w:val="24"/>
        </w:rPr>
        <w:t xml:space="preserve">With this scenario I focused on my gen-eds for my </w:t>
      </w:r>
      <w:r w:rsidRPr="67E0ACED" w:rsidR="0B5AB0C5">
        <w:rPr>
          <w:rFonts w:ascii="Times New Roman" w:hAnsi="Times New Roman" w:eastAsia="Times New Roman" w:cs="Times New Roman"/>
          <w:sz w:val="24"/>
          <w:szCs w:val="24"/>
        </w:rPr>
        <w:t>freshman</w:t>
      </w:r>
      <w:r w:rsidRPr="67E0ACED" w:rsidR="0B5AB0C5">
        <w:rPr>
          <w:rFonts w:ascii="Times New Roman" w:hAnsi="Times New Roman" w:eastAsia="Times New Roman" w:cs="Times New Roman"/>
          <w:sz w:val="24"/>
          <w:szCs w:val="24"/>
        </w:rPr>
        <w:t xml:space="preserve"> year</w:t>
      </w:r>
      <w:r w:rsidRPr="67E0ACED" w:rsidR="6023A635">
        <w:rPr>
          <w:rFonts w:ascii="Times New Roman" w:hAnsi="Times New Roman" w:eastAsia="Times New Roman" w:cs="Times New Roman"/>
          <w:sz w:val="24"/>
          <w:szCs w:val="24"/>
        </w:rPr>
        <w:t xml:space="preserve">. It was then I found my interests leaning towards business administration, so I decided to focus on that. However, after my time at </w:t>
      </w:r>
      <w:r w:rsidRPr="67E0ACED" w:rsidR="2447B304">
        <w:rPr>
          <w:rFonts w:ascii="Times New Roman" w:hAnsi="Times New Roman" w:eastAsia="Times New Roman" w:cs="Times New Roman"/>
          <w:sz w:val="24"/>
          <w:szCs w:val="24"/>
        </w:rPr>
        <w:t>Bridgewater college has passed, I plan to pursue a second degree in mechanical engineering back in my hometown. This i</w:t>
      </w:r>
      <w:r w:rsidRPr="67E0ACED" w:rsidR="78FA48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67E0ACED" w:rsidR="07E2FA5B">
        <w:rPr>
          <w:rFonts w:ascii="Times New Roman" w:hAnsi="Times New Roman" w:eastAsia="Times New Roman" w:cs="Times New Roman"/>
          <w:sz w:val="24"/>
          <w:szCs w:val="24"/>
        </w:rPr>
        <w:t>because</w:t>
      </w:r>
      <w:r w:rsidRPr="67E0ACED" w:rsidR="78FA48D2">
        <w:rPr>
          <w:rFonts w:ascii="Times New Roman" w:hAnsi="Times New Roman" w:eastAsia="Times New Roman" w:cs="Times New Roman"/>
          <w:sz w:val="24"/>
          <w:szCs w:val="24"/>
        </w:rPr>
        <w:t xml:space="preserve"> I have always had an interest in the engineering field from going to construction sites with my father when I was younger.</w:t>
      </w:r>
      <w:r w:rsidRPr="67E0ACED" w:rsidR="6CE667E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E0ACED" w:rsidR="6CE667E7">
        <w:rPr>
          <w:rFonts w:ascii="Times New Roman" w:hAnsi="Times New Roman" w:eastAsia="Times New Roman" w:cs="Times New Roman"/>
          <w:sz w:val="24"/>
          <w:szCs w:val="24"/>
        </w:rPr>
        <w:t xml:space="preserve">I believe that the </w:t>
      </w:r>
      <w:r w:rsidRPr="67E0ACED" w:rsidR="076BF9CC">
        <w:rPr>
          <w:rFonts w:ascii="Times New Roman" w:hAnsi="Times New Roman" w:eastAsia="Times New Roman" w:cs="Times New Roman"/>
          <w:sz w:val="24"/>
          <w:szCs w:val="24"/>
        </w:rPr>
        <w:t>well-rounded</w:t>
      </w:r>
      <w:r w:rsidRPr="67E0ACED" w:rsidR="6CE667E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E0ACED" w:rsidR="79FF60DB">
        <w:rPr>
          <w:rFonts w:ascii="Times New Roman" w:hAnsi="Times New Roman" w:eastAsia="Times New Roman" w:cs="Times New Roman"/>
          <w:sz w:val="24"/>
          <w:szCs w:val="24"/>
        </w:rPr>
        <w:t>experience</w:t>
      </w:r>
      <w:r w:rsidRPr="67E0ACED" w:rsidR="6CE667E7">
        <w:rPr>
          <w:rFonts w:ascii="Times New Roman" w:hAnsi="Times New Roman" w:eastAsia="Times New Roman" w:cs="Times New Roman"/>
          <w:sz w:val="24"/>
          <w:szCs w:val="24"/>
        </w:rPr>
        <w:t xml:space="preserve"> that I have been given at Bridgewater </w:t>
      </w:r>
      <w:r w:rsidRPr="67E0ACED" w:rsidR="4CC3A42A">
        <w:rPr>
          <w:rFonts w:ascii="Times New Roman" w:hAnsi="Times New Roman" w:eastAsia="Times New Roman" w:cs="Times New Roman"/>
          <w:sz w:val="24"/>
          <w:szCs w:val="24"/>
        </w:rPr>
        <w:t>has set me up to pursue engineering</w:t>
      </w:r>
      <w:r w:rsidRPr="67E0ACED" w:rsidR="171E2837">
        <w:rPr>
          <w:rFonts w:ascii="Times New Roman" w:hAnsi="Times New Roman" w:eastAsia="Times New Roman" w:cs="Times New Roman"/>
          <w:sz w:val="24"/>
          <w:szCs w:val="24"/>
        </w:rPr>
        <w:t xml:space="preserve"> to where I </w:t>
      </w:r>
      <w:r w:rsidRPr="67E0ACED" w:rsidR="76FD61A5">
        <w:rPr>
          <w:rFonts w:ascii="Times New Roman" w:hAnsi="Times New Roman" w:eastAsia="Times New Roman" w:cs="Times New Roman"/>
          <w:sz w:val="24"/>
          <w:szCs w:val="24"/>
        </w:rPr>
        <w:t>can</w:t>
      </w:r>
      <w:r w:rsidRPr="67E0ACED" w:rsidR="171E2837">
        <w:rPr>
          <w:rFonts w:ascii="Times New Roman" w:hAnsi="Times New Roman" w:eastAsia="Times New Roman" w:cs="Times New Roman"/>
          <w:sz w:val="24"/>
          <w:szCs w:val="24"/>
        </w:rPr>
        <w:t xml:space="preserve"> have a double major.</w:t>
      </w:r>
      <w:r w:rsidRPr="67E0ACED" w:rsidR="171E28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FA74C8" w:rsidP="50DF1BAE" w:rsidRDefault="3AFA74C8" w14:paraId="7AEB6105" w14:textId="6163F12D" w14:noSpellErr="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Toc2101449289" w:id="3"/>
      <w:bookmarkStart w:name="_Toc1435782453" w:id="1327162735"/>
      <w:r w:rsidRPr="67E0ACED" w:rsidR="3AFA74C8">
        <w:rPr>
          <w:rStyle w:val="Heading2Char"/>
        </w:rPr>
        <w:t>Integration and Experiential Learning</w:t>
      </w:r>
      <w:bookmarkEnd w:id="3"/>
      <w:bookmarkEnd w:id="1327162735"/>
      <w:r w:rsidRPr="67E0ACED" w:rsidR="3AFA74C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9B62561" w:rsidP="67E0ACED" w:rsidRDefault="79B62561" w14:paraId="42BBBDE9" w14:textId="760AC0C6">
      <w:pPr>
        <w:pStyle w:val="ListParagraph"/>
        <w:spacing w:line="480" w:lineRule="auto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1ad95b8da3c844f6">
        <w:r w:rsidRPr="67E0ACED" w:rsidR="79B62561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Capsim Simulation Presentation</w:t>
        </w:r>
      </w:hyperlink>
    </w:p>
    <w:p w:rsidR="5D756E68" w:rsidP="67E0ACED" w:rsidRDefault="5D756E68" w14:paraId="24286117" w14:textId="6D4F43B5">
      <w:pPr>
        <w:pStyle w:val="ListParagraph"/>
        <w:spacing w:line="480" w:lineRule="auto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6ee7690e8e824e8f">
        <w:r w:rsidRPr="67E0ACED" w:rsidR="5D756E68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Strategic Management Paper</w:t>
        </w:r>
      </w:hyperlink>
    </w:p>
    <w:p w:rsidR="4661D671" w:rsidP="67E0ACED" w:rsidRDefault="4661D671" w14:paraId="78A58D74" w14:textId="67DD8D51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2A20D5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One of the final </w:t>
      </w:r>
      <w:bookmarkStart w:name="_Int_WrFTdIyF" w:id="460874736"/>
      <w:r w:rsidRPr="67E0ACED" w:rsidR="2A20D5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</w:t>
      </w:r>
      <w:bookmarkEnd w:id="460874736"/>
      <w:r w:rsidRPr="67E0ACED" w:rsidR="2A20D5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classes a student at Bridgewater can take is a class called strategic management. </w:t>
      </w:r>
      <w:r w:rsidRPr="67E0ACED" w:rsidR="2A20D5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have the opportunity to take this course as my final </w:t>
      </w:r>
      <w:r w:rsidRPr="67E0ACED" w:rsidR="1B5745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class and I was able to learn a lot from it.</w:t>
      </w:r>
      <w:r w:rsidRPr="67E0ACED" w:rsidR="1B5745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This is because the throughout the semester we are given the task of running a company in a simulation, so I get to put into practice all the business skills I learned from all </w:t>
      </w:r>
      <w:r w:rsidRPr="67E0ACED" w:rsidR="3D2C0A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my </w:t>
      </w:r>
      <w:r w:rsidRPr="67E0ACED" w:rsidR="3D2C0A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previous</w:t>
      </w:r>
      <w:r w:rsidRPr="67E0ACED" w:rsidR="3D2C0A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courses through my years at Bridgewater into a simulation that is close to real life. </w:t>
      </w:r>
      <w:r w:rsidRPr="67E0ACED" w:rsidR="10A04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My two artifacts for this section are my final group presentation of the simulation and then a paper that we had to write using what we learned in class and applying it to a </w:t>
      </w:r>
      <w:r w:rsidRPr="67E0ACED" w:rsidR="0667D7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real-world</w:t>
      </w:r>
      <w:r w:rsidRPr="67E0ACED" w:rsidR="10A04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scenario.</w:t>
      </w:r>
    </w:p>
    <w:p w:rsidR="10A049FB" w:rsidP="67E0ACED" w:rsidRDefault="10A049FB" w14:paraId="73416172" w14:textId="2CFF3D88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10A04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first artifact I would like to talk about is the paper we were asked to </w:t>
      </w:r>
      <w:r w:rsidRPr="67E0ACED" w:rsidR="479657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write</w:t>
      </w:r>
      <w:r w:rsidRPr="67E0ACED" w:rsidR="10A04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</w:t>
      </w:r>
      <w:r w:rsidRPr="67E0ACED" w:rsidR="1844E1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paper for</w:t>
      </w:r>
      <w:r w:rsidRPr="67E0ACED" w:rsidR="10A04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someone teaching them the ins and outs of what it means to run a </w:t>
      </w:r>
      <w:r w:rsidRPr="67E0ACED" w:rsidR="77CC76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 from a strategic management point of view.</w:t>
      </w:r>
      <w:r w:rsidRPr="67E0ACED" w:rsidR="14D9CA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This gave me </w:t>
      </w:r>
      <w:r w:rsidRPr="67E0ACED" w:rsidR="69139B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67E0ACED" w:rsidR="14D9CA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opportunity to</w:t>
      </w:r>
      <w:r w:rsidRPr="67E0ACED" w:rsidR="775CD9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not only apply what we had learned in the class but </w:t>
      </w:r>
      <w:r w:rsidRPr="67E0ACED" w:rsidR="4913D9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also</w:t>
      </w:r>
      <w:r w:rsidRPr="67E0ACED" w:rsidR="775CD9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explain it in a way that someone with no knowledge of the subject could understand</w:t>
      </w:r>
      <w:r w:rsidRPr="67E0ACED" w:rsidR="7A637F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I was able to take a step back and think about ways I could convey my message for them to understand what I am getting at, and this was something I never had </w:t>
      </w:r>
      <w:r w:rsidRPr="67E0ACED" w:rsidR="7A637F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encountered</w:t>
      </w:r>
      <w:r w:rsidRPr="67E0ACED" w:rsidR="7A637F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before. I had </w:t>
      </w:r>
      <w:r w:rsidRPr="67E0ACED" w:rsidR="56356BE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done presentations, papers, and assignments but never have I had to teach someone about a topic they know nothing about. With this challenge it allowed me to strengthen my knowledge </w:t>
      </w:r>
      <w:r w:rsidRPr="67E0ACED" w:rsidR="70076DD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the point where I was able to teach someone about what I spent the past four years learning.</w:t>
      </w: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Now I am better equipped for the future to help incoming employees learn what they must do to complete their job </w:t>
      </w: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it takes everyone in a business collaborating not just one person.</w:t>
      </w:r>
    </w:p>
    <w:p w:rsidR="1FD2F28B" w:rsidP="67E0ACED" w:rsidRDefault="1FD2F28B" w14:paraId="716CF490" w14:textId="0875F3DB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 would now like to introduce my second artifact in this section which is my group’s final presentation for our company Bladwin in the simulation.</w:t>
      </w: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4F303E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</w:t>
      </w:r>
      <w:r w:rsidRPr="67E0ACED" w:rsidR="1FD2F2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trategic management </w:t>
      </w:r>
      <w:r w:rsidRPr="67E0ACED" w:rsidR="20E077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</w:t>
      </w:r>
      <w:r w:rsidRPr="67E0ACED" w:rsidR="33A7A6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also </w:t>
      </w:r>
      <w:r w:rsidRPr="67E0ACED" w:rsidR="20E077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able to provide me with a new way to think about topics we learned.</w:t>
      </w:r>
      <w:r w:rsidRPr="67E0ACED" w:rsidR="20E077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were given the task of being outside analyzers of our company Baldwin and </w:t>
      </w:r>
      <w:r w:rsidRPr="67E0ACED" w:rsidR="30A22D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understanding</w:t>
      </w:r>
      <w:r w:rsidRPr="67E0ACED" w:rsidR="289DFF5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where the </w:t>
      </w:r>
      <w:r w:rsidRPr="67E0ACED" w:rsidR="5D91E0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company</w:t>
      </w:r>
      <w:r w:rsidRPr="67E0ACED" w:rsidR="20E077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went wrong</w:t>
      </w:r>
      <w:r w:rsidRPr="67E0ACED" w:rsidR="30E74E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67E0ACED" w:rsidR="20E077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147179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 had to learn how to think back through the decisions we made and understand how they affected our business</w:t>
      </w:r>
      <w:r w:rsidRPr="67E0ACED" w:rsidR="7EB56C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but I had to take the approach that I was not </w:t>
      </w:r>
      <w:r w:rsidRPr="67E0ACED" w:rsidR="224415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part</w:t>
      </w:r>
      <w:r w:rsidRPr="67E0ACED" w:rsidR="7EB56C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the company. This allowed me to really pick apart the </w:t>
      </w:r>
      <w:r w:rsidRPr="67E0ACED" w:rsidR="25DDF8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company and</w:t>
      </w:r>
      <w:r w:rsidRPr="67E0ACED" w:rsidR="7EB56C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gave me a good basis of what I would potentially have to do for the company I am em</w:t>
      </w:r>
      <w:r w:rsidRPr="67E0ACED" w:rsidR="795281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ployed for in the future. This is a skill that I can use in any career I </w:t>
      </w:r>
      <w:r w:rsidRPr="67E0ACED" w:rsidR="338B8E6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choose</w:t>
      </w:r>
      <w:r w:rsidRPr="67E0ACED" w:rsidR="795281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go into.</w:t>
      </w:r>
    </w:p>
    <w:p w:rsidR="67E0ACED" w:rsidP="67E0ACED" w:rsidRDefault="67E0ACED" w14:paraId="00401ED5" w14:textId="714BE43C">
      <w:pPr>
        <w:pStyle w:val="ListParagraph"/>
        <w:spacing w:line="480" w:lineRule="auto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AFA74C8" w:rsidP="67E0ACED" w:rsidRDefault="3AFA74C8" w14:paraId="6E3AD918" w14:textId="6ED8459C">
      <w:pPr>
        <w:pStyle w:val="Heading2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="3AFA74C8">
        <w:rPr/>
        <w:t xml:space="preserve"> </w:t>
      </w:r>
      <w:bookmarkStart w:name="_Toc2082694832" w:id="5"/>
      <w:bookmarkStart w:name="_Toc538419681" w:id="417433328"/>
      <w:r w:rsidR="3AFA74C8">
        <w:rPr/>
        <w:t>Engaging Diverse Perspectives</w:t>
      </w:r>
      <w:bookmarkEnd w:id="5"/>
      <w:bookmarkEnd w:id="417433328"/>
    </w:p>
    <w:p w:rsidR="47B0FE1C" w:rsidP="67E0ACED" w:rsidRDefault="47B0FE1C" w14:paraId="03297058" w14:textId="729D6CB1">
      <w:pPr>
        <w:pStyle w:val="Normal"/>
        <w:ind w:left="720"/>
        <w:rPr>
          <w:sz w:val="24"/>
          <w:szCs w:val="24"/>
        </w:rPr>
      </w:pPr>
      <w:hyperlink r:id="R4644a39ac3bb4fe3">
        <w:r w:rsidRPr="67E0ACED" w:rsidR="47B0FE1C">
          <w:rPr>
            <w:rStyle w:val="Hyperlink"/>
            <w:sz w:val="24"/>
            <w:szCs w:val="24"/>
          </w:rPr>
          <w:t>Human Sexuality Paper</w:t>
        </w:r>
      </w:hyperlink>
    </w:p>
    <w:p w:rsidR="501A902A" w:rsidP="50DF1BAE" w:rsidRDefault="501A902A" w14:paraId="5929C777" w14:textId="0862CA64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With the well-rounded curriculum</w:t>
      </w:r>
      <w:r w:rsidRPr="50DF1BAE" w:rsidR="0E4C0E93">
        <w:rPr>
          <w:rFonts w:ascii="Times New Roman" w:hAnsi="Times New Roman" w:eastAsia="Times New Roman" w:cs="Times New Roman"/>
          <w:sz w:val="24"/>
          <w:szCs w:val="24"/>
        </w:rPr>
        <w:t xml:space="preserve"> that Bridgewater provided me </w:t>
      </w:r>
      <w:r w:rsidRPr="50DF1BAE" w:rsidR="6090AB6F">
        <w:rPr>
          <w:rFonts w:ascii="Times New Roman" w:hAnsi="Times New Roman" w:eastAsia="Times New Roman" w:cs="Times New Roman"/>
          <w:sz w:val="24"/>
          <w:szCs w:val="24"/>
        </w:rPr>
        <w:t xml:space="preserve">I had the opportunity to explore new opinions and </w:t>
      </w:r>
      <w:r w:rsidRPr="50DF1BAE" w:rsidR="5520680C">
        <w:rPr>
          <w:rFonts w:ascii="Times New Roman" w:hAnsi="Times New Roman" w:eastAsia="Times New Roman" w:cs="Times New Roman"/>
          <w:sz w:val="24"/>
          <w:szCs w:val="24"/>
        </w:rPr>
        <w:t>perspectives</w:t>
      </w:r>
      <w:r w:rsidRPr="50DF1BAE" w:rsidR="6090AB6F">
        <w:rPr>
          <w:rFonts w:ascii="Times New Roman" w:hAnsi="Times New Roman" w:eastAsia="Times New Roman" w:cs="Times New Roman"/>
          <w:sz w:val="24"/>
          <w:szCs w:val="24"/>
        </w:rPr>
        <w:t xml:space="preserve"> that were different from my own, and this helped me expand my own knowledge of what goes on in our s</w:t>
      </w:r>
      <w:r w:rsidRPr="50DF1BAE" w:rsidR="7508E9C6">
        <w:rPr>
          <w:rFonts w:ascii="Times New Roman" w:hAnsi="Times New Roman" w:eastAsia="Times New Roman" w:cs="Times New Roman"/>
          <w:sz w:val="24"/>
          <w:szCs w:val="24"/>
        </w:rPr>
        <w:t>ociety.</w:t>
      </w:r>
      <w:r w:rsidRPr="50DF1BAE" w:rsidR="471EDD0D">
        <w:rPr>
          <w:rFonts w:ascii="Times New Roman" w:hAnsi="Times New Roman" w:eastAsia="Times New Roman" w:cs="Times New Roman"/>
          <w:sz w:val="24"/>
          <w:szCs w:val="24"/>
        </w:rPr>
        <w:t xml:space="preserve"> There was one class that particularly comes to mind when I think of this and that was my class called human sexuality. My human se</w:t>
      </w:r>
      <w:r w:rsidRPr="50DF1BAE" w:rsidR="54202A7E">
        <w:rPr>
          <w:rFonts w:ascii="Times New Roman" w:hAnsi="Times New Roman" w:eastAsia="Times New Roman" w:cs="Times New Roman"/>
          <w:sz w:val="24"/>
          <w:szCs w:val="24"/>
        </w:rPr>
        <w:t>xuality class provided me with an</w:t>
      </w:r>
      <w:r w:rsidRPr="50DF1BAE" w:rsidR="7D6C46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DF1BAE" w:rsidR="53BD2F84">
        <w:rPr>
          <w:rFonts w:ascii="Times New Roman" w:hAnsi="Times New Roman" w:eastAsia="Times New Roman" w:cs="Times New Roman"/>
          <w:sz w:val="24"/>
          <w:szCs w:val="24"/>
        </w:rPr>
        <w:t xml:space="preserve">eye-opening reflection on my previous ideas, and then </w:t>
      </w:r>
      <w:r w:rsidRPr="50DF1BAE" w:rsidR="251B6087">
        <w:rPr>
          <w:rFonts w:ascii="Times New Roman" w:hAnsi="Times New Roman" w:eastAsia="Times New Roman" w:cs="Times New Roman"/>
          <w:sz w:val="24"/>
          <w:szCs w:val="24"/>
        </w:rPr>
        <w:t xml:space="preserve">it brought up entirely new ideas for me to think about. </w:t>
      </w:r>
      <w:r w:rsidRPr="50DF1BAE" w:rsidR="223CD6B1">
        <w:rPr>
          <w:rFonts w:ascii="Times New Roman" w:hAnsi="Times New Roman" w:eastAsia="Times New Roman" w:cs="Times New Roman"/>
          <w:sz w:val="24"/>
          <w:szCs w:val="24"/>
        </w:rPr>
        <w:t xml:space="preserve">It was a very different class than I expected it to be </w:t>
      </w:r>
      <w:r w:rsidRPr="50DF1BAE" w:rsidR="659A579D">
        <w:rPr>
          <w:rFonts w:ascii="Times New Roman" w:hAnsi="Times New Roman" w:eastAsia="Times New Roman" w:cs="Times New Roman"/>
          <w:sz w:val="24"/>
          <w:szCs w:val="24"/>
        </w:rPr>
        <w:t>especially sense it was a class that I chose to ta</w:t>
      </w:r>
      <w:r w:rsidRPr="50DF1BAE" w:rsidR="615DE07A">
        <w:rPr>
          <w:rFonts w:ascii="Times New Roman" w:hAnsi="Times New Roman" w:eastAsia="Times New Roman" w:cs="Times New Roman"/>
          <w:sz w:val="24"/>
          <w:szCs w:val="24"/>
        </w:rPr>
        <w:t xml:space="preserve">ke out of personal interest, and hearing good things about the class. </w:t>
      </w:r>
      <w:r w:rsidRPr="50DF1BAE" w:rsidR="16CFC4C4">
        <w:rPr>
          <w:rFonts w:ascii="Times New Roman" w:hAnsi="Times New Roman" w:eastAsia="Times New Roman" w:cs="Times New Roman"/>
          <w:sz w:val="24"/>
          <w:szCs w:val="24"/>
        </w:rPr>
        <w:t>My artifact for this section is a position paper that I wrote which discussed my position on gender issues</w:t>
      </w:r>
      <w:r w:rsidRPr="50DF1BAE" w:rsidR="5D097A46">
        <w:rPr>
          <w:rFonts w:ascii="Times New Roman" w:hAnsi="Times New Roman" w:eastAsia="Times New Roman" w:cs="Times New Roman"/>
          <w:sz w:val="24"/>
          <w:szCs w:val="24"/>
        </w:rPr>
        <w:t xml:space="preserve"> in this paper I mention ideas about medical pro</w:t>
      </w:r>
      <w:r w:rsidRPr="50DF1BAE" w:rsidR="2DCAF65A">
        <w:rPr>
          <w:rFonts w:ascii="Times New Roman" w:hAnsi="Times New Roman" w:eastAsia="Times New Roman" w:cs="Times New Roman"/>
          <w:sz w:val="24"/>
          <w:szCs w:val="24"/>
        </w:rPr>
        <w:t>cedures for both nonbinary and transitioning individuals who are still children</w:t>
      </w:r>
      <w:r w:rsidRPr="50DF1BAE" w:rsidR="6DE195F3">
        <w:rPr>
          <w:rFonts w:ascii="Times New Roman" w:hAnsi="Times New Roman" w:eastAsia="Times New Roman" w:cs="Times New Roman"/>
          <w:sz w:val="24"/>
          <w:szCs w:val="24"/>
        </w:rPr>
        <w:t xml:space="preserve">. When I was growing up going through </w:t>
      </w:r>
      <w:r w:rsidRPr="50DF1BAE" w:rsidR="3823F2D9">
        <w:rPr>
          <w:rFonts w:ascii="Times New Roman" w:hAnsi="Times New Roman" w:eastAsia="Times New Roman" w:cs="Times New Roman"/>
          <w:sz w:val="24"/>
          <w:szCs w:val="24"/>
        </w:rPr>
        <w:t>school,</w:t>
      </w:r>
      <w:r w:rsidRPr="50DF1BAE" w:rsidR="6DE195F3">
        <w:rPr>
          <w:rFonts w:ascii="Times New Roman" w:hAnsi="Times New Roman" w:eastAsia="Times New Roman" w:cs="Times New Roman"/>
          <w:sz w:val="24"/>
          <w:szCs w:val="24"/>
        </w:rPr>
        <w:t xml:space="preserve"> I did not have much exposure to people who are </w:t>
      </w:r>
      <w:r w:rsidRPr="50DF1BAE" w:rsidR="147DFE92">
        <w:rPr>
          <w:rFonts w:ascii="Times New Roman" w:hAnsi="Times New Roman" w:eastAsia="Times New Roman" w:cs="Times New Roman"/>
          <w:sz w:val="24"/>
          <w:szCs w:val="24"/>
        </w:rPr>
        <w:t>transgender,</w:t>
      </w:r>
      <w:r w:rsidRPr="50DF1BAE" w:rsidR="6DE195F3">
        <w:rPr>
          <w:rFonts w:ascii="Times New Roman" w:hAnsi="Times New Roman" w:eastAsia="Times New Roman" w:cs="Times New Roman"/>
          <w:sz w:val="24"/>
          <w:szCs w:val="24"/>
        </w:rPr>
        <w:t xml:space="preserve"> or the</w:t>
      </w:r>
      <w:r w:rsidRPr="50DF1BAE" w:rsidR="56E5876C">
        <w:rPr>
          <w:rFonts w:ascii="Times New Roman" w:hAnsi="Times New Roman" w:eastAsia="Times New Roman" w:cs="Times New Roman"/>
          <w:sz w:val="24"/>
          <w:szCs w:val="24"/>
        </w:rPr>
        <w:t xml:space="preserve"> basic topic of what pronouns people use</w:t>
      </w:r>
      <w:r w:rsidRPr="50DF1BAE" w:rsidR="0726AB2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0DF1BAE" w:rsidR="0A709071">
        <w:rPr>
          <w:rFonts w:ascii="Times New Roman" w:hAnsi="Times New Roman" w:eastAsia="Times New Roman" w:cs="Times New Roman"/>
          <w:sz w:val="24"/>
          <w:szCs w:val="24"/>
        </w:rPr>
        <w:t>From</w:t>
      </w:r>
      <w:r w:rsidRPr="50DF1BAE" w:rsidR="0726AB29">
        <w:rPr>
          <w:rFonts w:ascii="Times New Roman" w:hAnsi="Times New Roman" w:eastAsia="Times New Roman" w:cs="Times New Roman"/>
          <w:sz w:val="24"/>
          <w:szCs w:val="24"/>
        </w:rPr>
        <w:t xml:space="preserve"> participating in </w:t>
      </w:r>
      <w:r w:rsidRPr="50DF1BAE" w:rsidR="549182E4">
        <w:rPr>
          <w:rFonts w:ascii="Times New Roman" w:hAnsi="Times New Roman" w:eastAsia="Times New Roman" w:cs="Times New Roman"/>
          <w:sz w:val="24"/>
          <w:szCs w:val="24"/>
        </w:rPr>
        <w:t>class I</w:t>
      </w:r>
      <w:r w:rsidRPr="50DF1BAE" w:rsidR="1E300C16">
        <w:rPr>
          <w:rFonts w:ascii="Times New Roman" w:hAnsi="Times New Roman" w:eastAsia="Times New Roman" w:cs="Times New Roman"/>
          <w:sz w:val="24"/>
          <w:szCs w:val="24"/>
        </w:rPr>
        <w:t xml:space="preserve"> was able to offer my personal knowledge and experiences, but I also was able to have a</w:t>
      </w:r>
      <w:r w:rsidRPr="50DF1BAE" w:rsidR="18F3BC1B">
        <w:rPr>
          <w:rFonts w:ascii="Times New Roman" w:hAnsi="Times New Roman" w:eastAsia="Times New Roman" w:cs="Times New Roman"/>
          <w:sz w:val="24"/>
          <w:szCs w:val="24"/>
        </w:rPr>
        <w:t xml:space="preserve">n open mind and willingness to listen to other people's perspectives. </w:t>
      </w:r>
      <w:r w:rsidRPr="50DF1BAE" w:rsidR="1A4CEEE6">
        <w:rPr>
          <w:rFonts w:ascii="Times New Roman" w:hAnsi="Times New Roman" w:eastAsia="Times New Roman" w:cs="Times New Roman"/>
          <w:sz w:val="24"/>
          <w:szCs w:val="24"/>
        </w:rPr>
        <w:t xml:space="preserve">I believe that education on sexual orientation and gender identity has helped me be more mindful of </w:t>
      </w:r>
      <w:r w:rsidRPr="50DF1BAE" w:rsidR="06C277DF">
        <w:rPr>
          <w:rFonts w:ascii="Times New Roman" w:hAnsi="Times New Roman" w:eastAsia="Times New Roman" w:cs="Times New Roman"/>
          <w:sz w:val="24"/>
          <w:szCs w:val="24"/>
        </w:rPr>
        <w:t>other</w:t>
      </w:r>
      <w:r w:rsidRPr="50DF1BAE" w:rsidR="1A4CEE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DF1BAE" w:rsidR="33666697">
        <w:rPr>
          <w:rFonts w:ascii="Times New Roman" w:hAnsi="Times New Roman" w:eastAsia="Times New Roman" w:cs="Times New Roman"/>
          <w:sz w:val="24"/>
          <w:szCs w:val="24"/>
        </w:rPr>
        <w:t xml:space="preserve">people’s </w:t>
      </w:r>
      <w:r w:rsidRPr="50DF1BAE" w:rsidR="345B05D6">
        <w:rPr>
          <w:rFonts w:ascii="Times New Roman" w:hAnsi="Times New Roman" w:eastAsia="Times New Roman" w:cs="Times New Roman"/>
          <w:sz w:val="24"/>
          <w:szCs w:val="24"/>
        </w:rPr>
        <w:t>pronouns and respectful of them.</w:t>
      </w:r>
    </w:p>
    <w:p w:rsidR="4C304368" w:rsidP="50DF1BAE" w:rsidRDefault="4C304368" w14:paraId="39D8835C" w14:textId="3915AA23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>However, m</w:t>
      </w:r>
      <w:r w:rsidRPr="50DF1BAE" w:rsidR="03CE4939">
        <w:rPr>
          <w:rFonts w:ascii="Times New Roman" w:hAnsi="Times New Roman" w:eastAsia="Times New Roman" w:cs="Times New Roman"/>
          <w:sz w:val="24"/>
          <w:szCs w:val="24"/>
        </w:rPr>
        <w:t xml:space="preserve">any of my ideas </w:t>
      </w:r>
      <w:r w:rsidRPr="50DF1BAE" w:rsidR="05ADA6CB">
        <w:rPr>
          <w:rFonts w:ascii="Times New Roman" w:hAnsi="Times New Roman" w:eastAsia="Times New Roman" w:cs="Times New Roman"/>
          <w:sz w:val="24"/>
          <w:szCs w:val="24"/>
        </w:rPr>
        <w:t>remained unchanged</w:t>
      </w:r>
      <w:r w:rsidRPr="50DF1BAE" w:rsidR="5F25D53B">
        <w:rPr>
          <w:rFonts w:ascii="Times New Roman" w:hAnsi="Times New Roman" w:eastAsia="Times New Roman" w:cs="Times New Roman"/>
          <w:sz w:val="24"/>
          <w:szCs w:val="24"/>
        </w:rPr>
        <w:t xml:space="preserve"> and in fact I have a stronger opinion about them now. This can be found in my paper. I dis</w:t>
      </w:r>
      <w:r w:rsidRPr="50DF1BAE" w:rsidR="29B11227">
        <w:rPr>
          <w:rFonts w:ascii="Times New Roman" w:hAnsi="Times New Roman" w:eastAsia="Times New Roman" w:cs="Times New Roman"/>
          <w:sz w:val="24"/>
          <w:szCs w:val="24"/>
        </w:rPr>
        <w:t>agreed with the idea of allowing children to make adult decisions</w:t>
      </w:r>
      <w:r w:rsidRPr="50DF1BAE" w:rsidR="14B265DB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50DF1BAE" w:rsidR="57F39566">
        <w:rPr>
          <w:rFonts w:ascii="Times New Roman" w:hAnsi="Times New Roman" w:eastAsia="Times New Roman" w:cs="Times New Roman"/>
          <w:sz w:val="24"/>
          <w:szCs w:val="24"/>
        </w:rPr>
        <w:t>an</w:t>
      </w:r>
      <w:r w:rsidRPr="50DF1BAE" w:rsidR="14B265DB">
        <w:rPr>
          <w:rFonts w:ascii="Times New Roman" w:hAnsi="Times New Roman" w:eastAsia="Times New Roman" w:cs="Times New Roman"/>
          <w:sz w:val="24"/>
          <w:szCs w:val="24"/>
        </w:rPr>
        <w:t xml:space="preserve"> example of this would be where I spoke about the aspects of medical procedures</w:t>
      </w:r>
      <w:r w:rsidRPr="50DF1BAE" w:rsidR="784A5FF5">
        <w:rPr>
          <w:rFonts w:ascii="Times New Roman" w:hAnsi="Times New Roman" w:eastAsia="Times New Roman" w:cs="Times New Roman"/>
          <w:sz w:val="24"/>
          <w:szCs w:val="24"/>
        </w:rPr>
        <w:t xml:space="preserve">. With the articles we were </w:t>
      </w:r>
      <w:r w:rsidRPr="50DF1BAE" w:rsidR="5DCD37E1">
        <w:rPr>
          <w:rFonts w:ascii="Times New Roman" w:hAnsi="Times New Roman" w:eastAsia="Times New Roman" w:cs="Times New Roman"/>
          <w:sz w:val="24"/>
          <w:szCs w:val="24"/>
        </w:rPr>
        <w:t>given</w:t>
      </w:r>
      <w:r w:rsidRPr="50DF1BAE" w:rsidR="784A5FF5">
        <w:rPr>
          <w:rFonts w:ascii="Times New Roman" w:hAnsi="Times New Roman" w:eastAsia="Times New Roman" w:cs="Times New Roman"/>
          <w:sz w:val="24"/>
          <w:szCs w:val="24"/>
        </w:rPr>
        <w:t xml:space="preserve"> to read through I discovered that there are other alternatives to getting medical procedures. T</w:t>
      </w:r>
      <w:r w:rsidRPr="50DF1BAE" w:rsidR="1A82EDCA">
        <w:rPr>
          <w:rFonts w:ascii="Times New Roman" w:hAnsi="Times New Roman" w:eastAsia="Times New Roman" w:cs="Times New Roman"/>
          <w:sz w:val="24"/>
          <w:szCs w:val="24"/>
        </w:rPr>
        <w:t xml:space="preserve">o which I was not aware of these alternatives and one of these alternatives </w:t>
      </w:r>
      <w:r w:rsidRPr="50DF1BAE" w:rsidR="7685C1E6">
        <w:rPr>
          <w:rFonts w:ascii="Times New Roman" w:hAnsi="Times New Roman" w:eastAsia="Times New Roman" w:cs="Times New Roman"/>
          <w:sz w:val="24"/>
          <w:szCs w:val="24"/>
        </w:rPr>
        <w:t xml:space="preserve">would be medications that one could take to delay puberty. This gives them the opportunity to not have to go through </w:t>
      </w:r>
      <w:r w:rsidRPr="50DF1BAE" w:rsidR="6621A783">
        <w:rPr>
          <w:rFonts w:ascii="Times New Roman" w:hAnsi="Times New Roman" w:eastAsia="Times New Roman" w:cs="Times New Roman"/>
          <w:sz w:val="24"/>
          <w:szCs w:val="24"/>
        </w:rPr>
        <w:t>puberty</w:t>
      </w:r>
      <w:r w:rsidRPr="50DF1BAE" w:rsidR="7685C1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DF1BAE" w:rsidR="1F14C315">
        <w:rPr>
          <w:rFonts w:ascii="Times New Roman" w:hAnsi="Times New Roman" w:eastAsia="Times New Roman" w:cs="Times New Roman"/>
          <w:sz w:val="24"/>
          <w:szCs w:val="24"/>
        </w:rPr>
        <w:t>until they have decided if they want to medically transition.</w:t>
      </w:r>
      <w:r w:rsidRPr="50DF1BAE" w:rsidR="1AF2AD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DF1BAE" w:rsidR="23AE37F2">
        <w:rPr>
          <w:rFonts w:ascii="Times New Roman" w:hAnsi="Times New Roman" w:eastAsia="Times New Roman" w:cs="Times New Roman"/>
          <w:sz w:val="24"/>
          <w:szCs w:val="24"/>
        </w:rPr>
        <w:t xml:space="preserve">This alternative agrees with my belief but still gives options to the </w:t>
      </w:r>
      <w:r w:rsidRPr="50DF1BAE" w:rsidR="377C68EE">
        <w:rPr>
          <w:rFonts w:ascii="Times New Roman" w:hAnsi="Times New Roman" w:eastAsia="Times New Roman" w:cs="Times New Roman"/>
          <w:sz w:val="24"/>
          <w:szCs w:val="24"/>
        </w:rPr>
        <w:t>people,</w:t>
      </w:r>
      <w:r w:rsidRPr="50DF1BAE" w:rsidR="23AE37F2">
        <w:rPr>
          <w:rFonts w:ascii="Times New Roman" w:hAnsi="Times New Roman" w:eastAsia="Times New Roman" w:cs="Times New Roman"/>
          <w:sz w:val="24"/>
          <w:szCs w:val="24"/>
        </w:rPr>
        <w:t xml:space="preserve"> giving them their right to</w:t>
      </w:r>
      <w:r w:rsidRPr="50DF1BAE" w:rsidR="299179D7">
        <w:rPr>
          <w:rFonts w:ascii="Times New Roman" w:hAnsi="Times New Roman" w:eastAsia="Times New Roman" w:cs="Times New Roman"/>
          <w:sz w:val="24"/>
          <w:szCs w:val="24"/>
        </w:rPr>
        <w:t xml:space="preserve"> free choice.</w:t>
      </w:r>
    </w:p>
    <w:p w:rsidR="6192CEB3" w:rsidP="50DF1BAE" w:rsidRDefault="6192CEB3" w14:paraId="540C4250" w14:textId="1F51D578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50DF1BAE">
        <w:rPr>
          <w:rFonts w:ascii="Times New Roman" w:hAnsi="Times New Roman" w:eastAsia="Times New Roman" w:cs="Times New Roman"/>
          <w:sz w:val="24"/>
          <w:szCs w:val="24"/>
        </w:rPr>
        <w:t xml:space="preserve">In modern society it is important to be both understanding and respectful to all people no matter </w:t>
      </w:r>
      <w:r w:rsidRPr="50DF1BAE" w:rsidR="4DB5550C">
        <w:rPr>
          <w:rFonts w:ascii="Times New Roman" w:hAnsi="Times New Roman" w:eastAsia="Times New Roman" w:cs="Times New Roman"/>
          <w:sz w:val="24"/>
          <w:szCs w:val="24"/>
        </w:rPr>
        <w:t>their</w:t>
      </w:r>
      <w:r w:rsidRPr="50DF1BAE">
        <w:rPr>
          <w:rFonts w:ascii="Times New Roman" w:hAnsi="Times New Roman" w:eastAsia="Times New Roman" w:cs="Times New Roman"/>
          <w:sz w:val="24"/>
          <w:szCs w:val="24"/>
        </w:rPr>
        <w:t xml:space="preserve"> pronouns. </w:t>
      </w:r>
      <w:r w:rsidRPr="50DF1BAE" w:rsidR="534DA074">
        <w:rPr>
          <w:rFonts w:ascii="Times New Roman" w:hAnsi="Times New Roman" w:eastAsia="Times New Roman" w:cs="Times New Roman"/>
          <w:sz w:val="24"/>
          <w:szCs w:val="24"/>
        </w:rPr>
        <w:t xml:space="preserve">These lessons in my class will transfer directly into my career and will carry into my daily life. As I </w:t>
      </w:r>
      <w:r w:rsidRPr="50DF1BAE" w:rsidR="00A47112">
        <w:rPr>
          <w:rFonts w:ascii="Times New Roman" w:hAnsi="Times New Roman" w:eastAsia="Times New Roman" w:cs="Times New Roman"/>
          <w:sz w:val="24"/>
          <w:szCs w:val="24"/>
        </w:rPr>
        <w:t>pursue</w:t>
      </w:r>
      <w:r w:rsidRPr="50DF1BAE" w:rsidR="534DA074">
        <w:rPr>
          <w:rFonts w:ascii="Times New Roman" w:hAnsi="Times New Roman" w:eastAsia="Times New Roman" w:cs="Times New Roman"/>
          <w:sz w:val="24"/>
          <w:szCs w:val="24"/>
        </w:rPr>
        <w:t xml:space="preserve"> a career in business </w:t>
      </w:r>
      <w:r w:rsidRPr="50DF1BAE" w:rsidR="3BE6786E">
        <w:rPr>
          <w:rFonts w:ascii="Times New Roman" w:hAnsi="Times New Roman" w:eastAsia="Times New Roman" w:cs="Times New Roman"/>
          <w:sz w:val="24"/>
          <w:szCs w:val="24"/>
        </w:rPr>
        <w:t xml:space="preserve">it is important to build </w:t>
      </w:r>
      <w:r w:rsidRPr="50DF1BAE" w:rsidR="6D6718E9">
        <w:rPr>
          <w:rFonts w:ascii="Times New Roman" w:hAnsi="Times New Roman" w:eastAsia="Times New Roman" w:cs="Times New Roman"/>
          <w:sz w:val="24"/>
          <w:szCs w:val="24"/>
        </w:rPr>
        <w:t>successful</w:t>
      </w:r>
      <w:r w:rsidRPr="50DF1BAE" w:rsidR="3BE6786E">
        <w:rPr>
          <w:rFonts w:ascii="Times New Roman" w:hAnsi="Times New Roman" w:eastAsia="Times New Roman" w:cs="Times New Roman"/>
          <w:sz w:val="24"/>
          <w:szCs w:val="24"/>
        </w:rPr>
        <w:t xml:space="preserve"> teams that are diverse, and so it is essential to both respect and </w:t>
      </w:r>
      <w:r w:rsidRPr="50DF1BAE" w:rsidR="6001625C">
        <w:rPr>
          <w:rFonts w:ascii="Times New Roman" w:hAnsi="Times New Roman" w:eastAsia="Times New Roman" w:cs="Times New Roman"/>
          <w:sz w:val="24"/>
          <w:szCs w:val="24"/>
        </w:rPr>
        <w:t>understand</w:t>
      </w:r>
      <w:r w:rsidRPr="50DF1BAE" w:rsidR="3BE6786E">
        <w:rPr>
          <w:rFonts w:ascii="Times New Roman" w:hAnsi="Times New Roman" w:eastAsia="Times New Roman" w:cs="Times New Roman"/>
          <w:sz w:val="24"/>
          <w:szCs w:val="24"/>
        </w:rPr>
        <w:t xml:space="preserve"> each other for the team to</w:t>
      </w:r>
      <w:r w:rsidRPr="50DF1BAE" w:rsidR="122FD4FC">
        <w:rPr>
          <w:rFonts w:ascii="Times New Roman" w:hAnsi="Times New Roman" w:eastAsia="Times New Roman" w:cs="Times New Roman"/>
          <w:sz w:val="24"/>
          <w:szCs w:val="24"/>
        </w:rPr>
        <w:t xml:space="preserve"> produce. </w:t>
      </w:r>
      <w:r w:rsidRPr="50DF1BAE" w:rsidR="4BF9F2EC">
        <w:rPr>
          <w:rFonts w:ascii="Times New Roman" w:hAnsi="Times New Roman" w:eastAsia="Times New Roman" w:cs="Times New Roman"/>
          <w:sz w:val="24"/>
          <w:szCs w:val="24"/>
        </w:rPr>
        <w:t>Finally,</w:t>
      </w:r>
      <w:r w:rsidRPr="50DF1BAE" w:rsidR="122FD4FC">
        <w:rPr>
          <w:rFonts w:ascii="Times New Roman" w:hAnsi="Times New Roman" w:eastAsia="Times New Roman" w:cs="Times New Roman"/>
          <w:sz w:val="24"/>
          <w:szCs w:val="24"/>
        </w:rPr>
        <w:t xml:space="preserve"> though this lesson </w:t>
      </w:r>
      <w:r w:rsidRPr="50DF1BAE" w:rsidR="420717B4">
        <w:rPr>
          <w:rFonts w:ascii="Times New Roman" w:hAnsi="Times New Roman" w:eastAsia="Times New Roman" w:cs="Times New Roman"/>
          <w:sz w:val="24"/>
          <w:szCs w:val="24"/>
        </w:rPr>
        <w:t>is able to go from a specific career and be applied to all aspects of one’s life.</w:t>
      </w:r>
    </w:p>
    <w:p w:rsidR="50DF1BAE" w:rsidP="50DF1BAE" w:rsidRDefault="50DF1BAE" w14:paraId="5603D0EA" w14:textId="43E5E58A">
      <w:pPr>
        <w:pStyle w:val="ListParagraph"/>
        <w:spacing w:line="480" w:lineRule="auto"/>
        <w:rPr>
          <w:rStyle w:val="Heading2Char"/>
        </w:rPr>
      </w:pPr>
    </w:p>
    <w:p w:rsidR="3AFA74C8" w:rsidP="50DF1BAE" w:rsidRDefault="3AFA74C8" w14:paraId="701FCCBA" w14:textId="7B788DAB" w14:noSpellErr="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Toc298345005" w:id="7"/>
      <w:bookmarkStart w:name="_Toc1722618812" w:id="1897827870"/>
      <w:r w:rsidRPr="67E0ACED" w:rsidR="3AFA74C8">
        <w:rPr>
          <w:rStyle w:val="Heading2Char"/>
        </w:rPr>
        <w:t>Public Discourse</w:t>
      </w:r>
      <w:bookmarkEnd w:id="7"/>
      <w:bookmarkEnd w:id="1897827870"/>
      <w:r w:rsidRPr="67E0ACED" w:rsidR="3AFA74C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</w:p>
    <w:p w:rsidR="001B715C" w:rsidP="001B715C" w:rsidRDefault="001B715C" w14:paraId="017F3053" w14:textId="53842C10">
      <w:pPr>
        <w:pStyle w:val="ListParagraph"/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f04514bca35047d7">
        <w:r w:rsidRPr="67E0ACED" w:rsidR="545082B2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Decades Sex Presentation</w:t>
        </w:r>
      </w:hyperlink>
    </w:p>
    <w:p w:rsidR="545082B2" w:rsidP="67E0ACED" w:rsidRDefault="545082B2" w14:paraId="44F24A93" w14:textId="62C09E93">
      <w:pPr>
        <w:pStyle w:val="ListParagraph"/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1ab5e724ca164410">
        <w:r w:rsidRPr="67E0ACED" w:rsidR="545082B2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Political Philosophy Paper</w:t>
        </w:r>
      </w:hyperlink>
    </w:p>
    <w:p w:rsidR="338BC5AC" w:rsidP="67E0ACED" w:rsidRDefault="338BC5AC" w14:paraId="647A627C" w14:textId="3B414F60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338BC5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With </w:t>
      </w:r>
      <w:r w:rsidRPr="67E0ACED" w:rsidR="767C4F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many</w:t>
      </w:r>
      <w:r w:rsidRPr="67E0ACED" w:rsidR="5429E0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my classes I was given the opportunity to ask thought provoking questions and discuss a variety of different ideas.</w:t>
      </w:r>
      <w:r w:rsidRPr="67E0ACED" w:rsidR="459D91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Sometimes the questions would be so thought provoking that I would take them outside of the classroom and discuss them with either my roommates, fr</w:t>
      </w:r>
      <w:r w:rsidRPr="67E0ACED" w:rsidR="7D0D85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iends, girlfriend, and even family members to see what their thoughts on the idea were. I have always had the skill to be an </w:t>
      </w:r>
      <w:r w:rsidRPr="67E0ACED" w:rsidR="4EE5D83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attentive </w:t>
      </w:r>
      <w:r w:rsidRPr="67E0ACED" w:rsidR="6D4534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listener,</w:t>
      </w:r>
      <w:r w:rsidRPr="67E0ACED" w:rsidR="4EE5D83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so I was able to put that into practice through each of my</w:t>
      </w:r>
      <w:r w:rsidRPr="67E0ACED" w:rsidR="55AEF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classes whether that was a business class or a class on the other side of Bridgewater’s curriculum like medieval literature I made sure to listen to</w:t>
      </w:r>
      <w:r w:rsidRPr="67E0ACED" w:rsidR="20F8AC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topics both my professor and fellow students had to offer.</w:t>
      </w: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Two </w:t>
      </w:r>
      <w:r w:rsidRPr="67E0ACED" w:rsidR="6541D0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classes, however,</w:t>
      </w: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stood out to me when reflecting on what helped me develop further.</w:t>
      </w:r>
    </w:p>
    <w:p w:rsidR="417E276E" w:rsidP="67E0ACED" w:rsidRDefault="417E276E" w14:paraId="3AED0F05" w14:textId="4F77C8E0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first class was my human sexuality class, and as mentioned earlier it was </w:t>
      </w: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different experience</w:t>
      </w: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me than what I was used to. This is </w:t>
      </w:r>
      <w:r w:rsidRPr="67E0ACED" w:rsidR="018374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417E27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my focus was on </w:t>
      </w:r>
      <w:r w:rsidRPr="67E0ACED" w:rsidR="45ED42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business,</w:t>
      </w:r>
      <w:r w:rsidRPr="67E0ACED" w:rsidR="0063C9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so I took this class out of recommendation from the professor of the class along with my own personal interest.</w:t>
      </w:r>
      <w:r w:rsidRPr="67E0ACED" w:rsidR="13C81F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was pleasantly surprised with the opportunities the class offered for deep disscuisons on topics I thought I knew </w:t>
      </w:r>
      <w:r w:rsidRPr="67E0ACED" w:rsidR="3DCFFB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some things</w:t>
      </w:r>
      <w:r w:rsidRPr="67E0ACED" w:rsidR="13C81F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bookmarkStart w:name="_Int_xlWj3UNN" w:id="414262834"/>
      <w:r w:rsidRPr="67E0ACED" w:rsidR="13C81F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about</w:t>
      </w:r>
      <w:r w:rsidRPr="67E0ACED" w:rsidR="79FEBA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bookmarkEnd w:id="414262834"/>
      <w:r w:rsidRPr="67E0ACED" w:rsidR="13C81F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but I was wrong I had much I</w:t>
      </w:r>
      <w:r w:rsidRPr="67E0ACED" w:rsidR="4BE2E6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could still learn. This was </w:t>
      </w:r>
      <w:r w:rsidRPr="67E0ACED" w:rsidR="4BE2E6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mainly driven</w:t>
      </w:r>
      <w:r w:rsidRPr="67E0ACED" w:rsidR="4BE2E6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how other people viewed situations along with the personal stories which I </w:t>
      </w:r>
      <w:r w:rsidRPr="67E0ACED" w:rsidR="4BE2E6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won’t</w:t>
      </w:r>
      <w:r w:rsidRPr="67E0ACED" w:rsidR="4BE2E6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3B0098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disclose</w:t>
      </w:r>
      <w:r w:rsidRPr="67E0ACED" w:rsidR="3B0098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here for their privacy.</w:t>
      </w:r>
      <w:r w:rsidRPr="67E0ACED" w:rsidR="4B7DFD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One of the opportunities that brought about </w:t>
      </w:r>
      <w:r w:rsidRPr="67E0ACED" w:rsidR="6E1D6A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discussion</w:t>
      </w:r>
      <w:r w:rsidRPr="67E0ACED" w:rsidR="4B7DFD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was the group project we had to do where each group picked a decade to teach about.</w:t>
      </w:r>
      <w:r w:rsidRPr="67E0ACED" w:rsidR="1FA6A1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My group’s decade was the 60s</w:t>
      </w:r>
      <w:r w:rsidRPr="67E0ACED" w:rsidR="392B34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the theme we chose was the idea of the sexual revolution. This presentation is my first artifact for this section. </w:t>
      </w:r>
      <w:r w:rsidRPr="67E0ACED" w:rsidR="02280E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want to talk about my role </w:t>
      </w:r>
      <w:r w:rsidRPr="67E0ACED" w:rsidR="1D760F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</w:t>
      </w:r>
      <w:r w:rsidRPr="67E0ACED" w:rsidR="02280E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this project because it was interesting to me. I found it interesting because my own opinion was different than my groupmates because I was the only business member in the group whi</w:t>
      </w:r>
      <w:r w:rsidRPr="67E0ACED" w:rsidR="6A2C57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 the rest of them were psychology majors</w:t>
      </w:r>
      <w:r w:rsidRPr="67E0ACED" w:rsidR="26001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Which meant I was not used to </w:t>
      </w:r>
      <w:r w:rsidRPr="67E0ACED" w:rsidR="7DE41E0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open-ended</w:t>
      </w:r>
      <w:r w:rsidRPr="67E0ACED" w:rsidR="26001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76198F9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discussions</w:t>
      </w:r>
      <w:r w:rsidRPr="67E0ACED" w:rsidR="26001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55CCC1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like</w:t>
      </w:r>
      <w:r w:rsidRPr="67E0ACED" w:rsidR="26001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my group mates </w:t>
      </w:r>
      <w:r w:rsidRPr="67E0ACED" w:rsidR="4E1FC9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where</w:t>
      </w:r>
      <w:r w:rsidRPr="67E0ACED" w:rsidR="26001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was 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used to cold hard facts and understanding what caused problems and the solutions to those problems. This </w:t>
      </w:r>
      <w:r w:rsidRPr="67E0ACED" w:rsidR="277BE8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led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some 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very interesting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0DE48A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discussions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166C34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which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aided in my ability to seek out the </w:t>
      </w:r>
      <w:r w:rsidRPr="67E0ACED" w:rsidR="2479BA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open-ended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questions that </w:t>
      </w:r>
      <w:r w:rsidRPr="67E0ACED" w:rsidR="634E84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sparked</w:t>
      </w:r>
      <w:r w:rsidRPr="67E0ACED" w:rsidR="008984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deep in</w:t>
      </w:r>
      <w:r w:rsidRPr="67E0ACED" w:rsidR="5D4E57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tellectual thinking allowing people to describe how they answered the question.</w:t>
      </w:r>
      <w:r w:rsidRPr="67E0ACED" w:rsidR="599466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599466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Then we were able to reach a sort of </w:t>
      </w:r>
      <w:r w:rsidRPr="67E0ACED" w:rsidR="599466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common understanding</w:t>
      </w:r>
      <w:r w:rsidRPr="67E0ACED" w:rsidR="599466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or potentially figure out an entirely new answer altogether.</w:t>
      </w:r>
    </w:p>
    <w:p w:rsidR="59946603" w:rsidP="67E0ACED" w:rsidRDefault="59946603" w14:paraId="2E98E7CA" w14:textId="3CB82EF5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599466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Another notable class I would like to discuss was my political philosophy class. 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 this class we had a lot of discussions about the different types of </w:t>
      </w:r>
      <w:r w:rsidRPr="67E0ACED" w:rsidR="4AF2D9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theories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ranging from </w:t>
      </w:r>
      <w:r w:rsidRPr="67E0ACED" w:rsidR="7EA61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Locke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Hobbs,</w:t>
      </w:r>
      <w:r w:rsidRPr="67E0ACED" w:rsidR="62D300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Rousseau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even </w:t>
      </w:r>
      <w:r w:rsidRPr="67E0ACED" w:rsidR="6E7EE4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Marx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E0ACED" w:rsidR="1F56F0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would di</w:t>
      </w:r>
      <w:r w:rsidRPr="67E0ACED" w:rsidR="791C04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scuss each individual </w:t>
      </w:r>
      <w:r w:rsidRPr="67E0ACED" w:rsidR="1EFF382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theorist</w:t>
      </w:r>
      <w:r w:rsidRPr="67E0ACED" w:rsidR="791C04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</w:t>
      </w:r>
      <w:r w:rsidRPr="67E0ACED" w:rsidR="458E53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their</w:t>
      </w:r>
      <w:r w:rsidRPr="67E0ACED" w:rsidR="791C04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ideas to understand what they are trying to </w:t>
      </w:r>
      <w:r w:rsidRPr="67E0ACED" w:rsidR="18DFC4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articulate, and once we understood what they meant we would then discuss how we would then apply the theory into certain situations. Where then many students including </w:t>
      </w:r>
      <w:bookmarkStart w:name="_Int_LXNQiF2q" w:id="1418130374"/>
      <w:r w:rsidRPr="67E0ACED" w:rsidR="31C533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myself</w:t>
      </w:r>
      <w:bookmarkEnd w:id="1418130374"/>
      <w:r w:rsidRPr="67E0ACED" w:rsidR="18DFC4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18DFC4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would </w:t>
      </w:r>
      <w:r w:rsidRPr="67E0ACED" w:rsidR="676237B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have to describe how we felt the situation should be handled based on the theory’s definition.</w:t>
      </w:r>
      <w:r w:rsidRPr="67E0ACED" w:rsidR="651949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57EA92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were also given situations to where we had to decide what theory would be best for the situation presented, and this also gave differering opi</w:t>
      </w:r>
      <w:r w:rsidRPr="67E0ACED" w:rsidR="407E98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nions based on what each individual felt was right. My </w:t>
      </w:r>
      <w:r w:rsidRPr="67E0ACED" w:rsidR="5C839E8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second artifact is an assignment where we had to go through and write about Rousseau</w:t>
      </w:r>
      <w:r w:rsidRPr="67E0ACED" w:rsidR="5A7C383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’s social contract describing how we understood them from our readings</w:t>
      </w:r>
      <w:r w:rsidRPr="67E0ACED" w:rsidR="2F71B0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Then as a class we </w:t>
      </w:r>
      <w:r w:rsidRPr="67E0ACED" w:rsidR="45D45B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discussed</w:t>
      </w:r>
      <w:r w:rsidRPr="67E0ACED" w:rsidR="2F71B0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answers that we put down, and each got to bring up or argue topics that each other said</w:t>
      </w:r>
      <w:r w:rsidRPr="67E0ACED" w:rsidR="73EA30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My input happened to be different than most of the others in the class and </w:t>
      </w:r>
      <w:r w:rsidRPr="67E0ACED" w:rsidR="49964E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received</w:t>
      </w:r>
      <w:r w:rsidRPr="67E0ACED" w:rsidR="73EA30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heavy </w:t>
      </w:r>
      <w:r w:rsidRPr="67E0ACED" w:rsidR="45EC6E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arguments</w:t>
      </w:r>
      <w:r w:rsidRPr="67E0ACED" w:rsidR="73EA30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towards my points, but I was able to practice</w:t>
      </w:r>
      <w:r w:rsidRPr="67E0ACED" w:rsidR="5E2334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seeing their side of the argument with this class. Eventually</w:t>
      </w:r>
      <w:r w:rsidRPr="67E0ACED" w:rsidR="2F71B0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rea</w:t>
      </w:r>
      <w:r w:rsidRPr="67E0ACED" w:rsidR="2E5512B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ched a consensus. </w:t>
      </w:r>
      <w:r w:rsidRPr="67E0ACED" w:rsidR="4BA6BAD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Then</w:t>
      </w:r>
      <w:r w:rsidRPr="67E0ACED" w:rsidR="2E5512B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our professor would combine all our ideas into one definition</w:t>
      </w:r>
      <w:r w:rsidRPr="67E0ACED" w:rsidR="0F4F0D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E0ACED" w:rsidR="23CF0A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These discussions would even be taken out of the classroom between classmates who want to further explore the other’s thought process I know I have done this multiple times.</w:t>
      </w:r>
    </w:p>
    <w:p w:rsidR="23CF0A65" w:rsidP="67E0ACED" w:rsidRDefault="23CF0A65" w14:paraId="51A75F7F" w14:textId="2EC397A3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23CF0A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 is important that </w:t>
      </w:r>
      <w:r w:rsidRPr="67E0ACED" w:rsidR="39AC22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society</w:t>
      </w:r>
      <w:r w:rsidRPr="67E0ACED" w:rsidR="23CF0A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7B6D2C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can</w:t>
      </w:r>
      <w:r w:rsidRPr="67E0ACED" w:rsidR="23CF0A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hold both informal and formal discussions</w:t>
      </w:r>
      <w:r w:rsidRPr="67E0ACED" w:rsidR="780992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When we can truly listen to other’s opinions without bias towards our own it </w:t>
      </w:r>
      <w:r w:rsidRPr="67E0ACED" w:rsidR="1A5C26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enhances our abilities to build trust and cooperation with one another which can be tremendously useful in team scenarios, planning, and other aspects of life.</w:t>
      </w:r>
      <w:r w:rsidRPr="67E0ACED" w:rsidR="1F47F4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As a leader, I must be able to take in my followers or fellow </w:t>
      </w:r>
      <w:r w:rsidRPr="67E0ACED" w:rsidR="319DC7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leader's</w:t>
      </w:r>
      <w:r w:rsidRPr="67E0ACED" w:rsidR="1F47F4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ideas along with encompassing my own ideas to reach a common goal. As 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future 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businessman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will have to </w:t>
      </w:r>
      <w:r w:rsidRPr="67E0ACED" w:rsidR="389084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heavily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rely on this </w:t>
      </w:r>
      <w:r w:rsidRPr="67E0ACED" w:rsidR="40A1ECD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the many team dynamics I will be put into </w:t>
      </w:r>
      <w:r w:rsidRPr="67E0ACED" w:rsidR="553B7D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286854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without it I will cause a rift in the team making it to where we do </w:t>
      </w:r>
      <w:r w:rsidRPr="67E0ACED" w:rsidR="79B16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not achieve our goals.</w:t>
      </w:r>
      <w:r w:rsidRPr="67E0ACED" w:rsidR="7BE792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7BE792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 the future I hope to be able to articulate my ideas in a productive manner to which my colleagues and my friends can understand.</w:t>
      </w:r>
    </w:p>
    <w:p w:rsidR="67E0ACED" w:rsidP="67E0ACED" w:rsidRDefault="67E0ACED" w14:paraId="2A0AAB7F" w14:textId="0AB7E6CF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AFA74C8" w:rsidP="67E0ACED" w:rsidRDefault="3AFA74C8" w14:paraId="60C421E6" w14:textId="331007F4" w14:noSpellErr="1">
      <w:pPr>
        <w:pStyle w:val="ListParagraph"/>
        <w:numPr>
          <w:ilvl w:val="0"/>
          <w:numId w:val="1"/>
        </w:numPr>
        <w:spacing w:line="480" w:lineRule="auto"/>
        <w:rPr>
          <w:rStyle w:val="Heading2Char"/>
        </w:rPr>
      </w:pPr>
      <w:bookmarkStart w:name="_Toc590580444" w:id="9"/>
      <w:bookmarkStart w:name="_Toc1759793918" w:id="728095589"/>
      <w:r w:rsidRPr="67E0ACED" w:rsidR="3AFA74C8">
        <w:rPr>
          <w:rStyle w:val="Heading2Char"/>
        </w:rPr>
        <w:t>Global Citizenship and Intercultural Competencies</w:t>
      </w:r>
      <w:bookmarkEnd w:id="9"/>
      <w:bookmarkEnd w:id="728095589"/>
    </w:p>
    <w:p w:rsidR="0F3CC7B4" w:rsidP="50DF1BAE" w:rsidRDefault="0F3CC7B4" w14:paraId="302629D8" w14:textId="29F11200">
      <w:pPr>
        <w:pStyle w:val="ListParagraph"/>
        <w:spacing w:line="480" w:lineRule="auto"/>
      </w:pPr>
      <w:hyperlink r:id="rId8">
        <w:r w:rsidRPr="50DF1BAE">
          <w:rPr>
            <w:rStyle w:val="Hyperlink"/>
            <w:rFonts w:ascii="Times New Roman" w:hAnsi="Times New Roman" w:eastAsia="Times New Roman" w:cs="Times New Roman"/>
            <w:b/>
            <w:bCs/>
            <w:sz w:val="24"/>
            <w:szCs w:val="24"/>
          </w:rPr>
          <w:t>Cultures of Japan Q&amp;A</w:t>
        </w:r>
        <w:r>
          <w:tab/>
        </w:r>
      </w:hyperlink>
    </w:p>
    <w:p w:rsidR="50DF1BAE" w:rsidP="67E0ACED" w:rsidRDefault="50DF1BAE" w14:paraId="3F9DCB1E" w14:textId="2347AEC3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0B6CA1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Bridgewater College offers a diverse range of staff </w:t>
      </w:r>
      <w:r w:rsidRPr="67E0ACED" w:rsidR="59BD8A0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too</w:t>
      </w:r>
      <w:r w:rsidRPr="67E0ACED" w:rsidR="0B6CA1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</w:t>
      </w:r>
      <w:r w:rsidRPr="67E0ACED" w:rsidR="73FD39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 equally</w:t>
      </w:r>
      <w:r w:rsidRPr="67E0ACED" w:rsidR="0B6CA1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diverse range of students. I have had the opportunity to </w:t>
      </w:r>
      <w:r w:rsidRPr="67E0ACED" w:rsidR="657B9E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interact with many of </w:t>
      </w:r>
      <w:r w:rsidRPr="67E0ACED" w:rsidR="0E5299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these</w:t>
      </w:r>
      <w:r w:rsidRPr="67E0ACED" w:rsidR="657B9E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exchange students, and this has allowed me to learn about various cultures directly through those thoughtful conversations. There are other </w:t>
      </w:r>
      <w:r w:rsidRPr="67E0ACED" w:rsidR="67BBE4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opportunities, however,</w:t>
      </w:r>
      <w:r w:rsidRPr="67E0ACED" w:rsidR="0B5C01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learn about </w:t>
      </w:r>
      <w:r w:rsidRPr="67E0ACED" w:rsidR="0B5C01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different cultures</w:t>
      </w:r>
      <w:r w:rsidRPr="67E0ACED" w:rsidR="0B5C01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and this is through the classes that Bridgewater offers</w:t>
      </w:r>
      <w:r w:rsidRPr="67E0ACED" w:rsidR="59AD86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Classes </w:t>
      </w:r>
      <w:r w:rsidRPr="67E0ACED" w:rsidR="5B89FE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give</w:t>
      </w:r>
      <w:r w:rsidRPr="67E0ACED" w:rsidR="59AD86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us the chance to learn about other cultures in a more formal setting with some detailed facts than just the broad overview given to us by other </w:t>
      </w:r>
      <w:r w:rsidRPr="67E0ACED" w:rsidR="2799B2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students</w:t>
      </w:r>
      <w:r w:rsidRPr="67E0ACED" w:rsidR="59AD86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4F04337B" w:rsidP="67E0ACED" w:rsidRDefault="4F04337B" w14:paraId="2C7842B6" w14:textId="023E85FF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4F0433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was one such class that I took that comes to mind and this was my cultures of Japan class, that took us through the adventure of learning about the different </w:t>
      </w:r>
      <w:r w:rsidRPr="67E0ACED" w:rsidR="6D0F1E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Japanese culture.</w:t>
      </w:r>
      <w:r w:rsidRPr="67E0ACED" w:rsidR="6B438E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looked through a variety of different topics ranging from </w:t>
      </w:r>
      <w:r w:rsidRPr="67E0ACED" w:rsidR="67C5C5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what</w:t>
      </w:r>
      <w:r w:rsidRPr="67E0ACED" w:rsidR="6B438E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country did after the bombings, the holidays they celebrated, and even the way the people acted in society.</w:t>
      </w:r>
      <w:r w:rsidRPr="67E0ACED" w:rsidR="6539387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Even though there are </w:t>
      </w:r>
      <w:r w:rsidRPr="67E0ACED" w:rsidR="3C1EB3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differences</w:t>
      </w:r>
      <w:r w:rsidRPr="67E0ACED" w:rsidR="6539387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between our societies they were also </w:t>
      </w:r>
      <w:r w:rsidRPr="67E0ACED" w:rsidR="445C8A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similarities</w:t>
      </w:r>
      <w:r w:rsidRPr="67E0ACED" w:rsidR="3EF100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got to explore as well. That is where I would like to talk about my artifact for this section which is a video reflection assignment. </w:t>
      </w:r>
      <w:r w:rsidRPr="67E0ACED" w:rsidR="73C8ED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With the use of the </w:t>
      </w:r>
      <w:r w:rsidRPr="67E0ACED" w:rsidR="0E90877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videos,</w:t>
      </w:r>
      <w:r w:rsidRPr="67E0ACED" w:rsidR="73C8ED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was able to find out that the </w:t>
      </w:r>
      <w:r w:rsidRPr="67E0ACED" w:rsidR="69803A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Japanese</w:t>
      </w:r>
      <w:r w:rsidRPr="67E0ACED" w:rsidR="73C8ED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people also have moments where they put on a fake smile for everyone to which th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ey call it “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tatemae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” and it 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literally means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“facade</w:t>
      </w:r>
      <w:r w:rsidRPr="67E0ACED" w:rsidR="23B2A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”</w:t>
      </w:r>
      <w:r w:rsidRPr="67E0ACED" w:rsidR="6203C3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E0ACED" w:rsidR="6203C3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was not only able to learn some similarities from the videos, but also new </w:t>
      </w:r>
      <w:r w:rsidRPr="67E0ACED" w:rsidR="0173A8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knowledge</w:t>
      </w:r>
      <w:r w:rsidRPr="67E0ACED" w:rsidR="6203C3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I had not </w:t>
      </w:r>
      <w:r w:rsidRPr="67E0ACED" w:rsidR="221F4F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previously</w:t>
      </w:r>
      <w:r w:rsidRPr="67E0ACED" w:rsidR="6203C3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known, and that was the fact that </w:t>
      </w:r>
      <w:r w:rsidRPr="67E0ACED" w:rsidR="16B246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Japanese</w:t>
      </w:r>
      <w:r w:rsidRPr="67E0ACED" w:rsidR="6203C3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4602A1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culture does not blame America for the bombings that took place but rather the war. In addition, it 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strengthened my opinion that </w:t>
      </w:r>
      <w:r w:rsidRPr="67E0ACED" w:rsidR="25E9EC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countries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people of 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different cultures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04CC6D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can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co-</w:t>
      </w:r>
      <w:r w:rsidRPr="67E0ACED" w:rsidR="5D5AAA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exist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238FB2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6AB347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America </w:t>
      </w:r>
      <w:r w:rsidRPr="67E0ACED" w:rsidR="514D96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had helped Japan during their times of need.</w:t>
      </w:r>
    </w:p>
    <w:p w:rsidR="16ABE261" w:rsidP="67E0ACED" w:rsidRDefault="16ABE261" w14:paraId="76B04745" w14:textId="68855A43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What I took away from the class was the idea that even if people have cultural differences this does not mean there </w:t>
      </w: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aren’t</w:t>
      </w: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any </w:t>
      </w:r>
      <w:r w:rsidRPr="67E0ACED" w:rsidR="1EBC96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similarities,</w:t>
      </w: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fact there are more than you </w:t>
      </w: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probably think</w:t>
      </w:r>
      <w:r w:rsidRPr="67E0ACED" w:rsidR="16ABE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there are. </w:t>
      </w:r>
      <w:r w:rsidRPr="67E0ACED" w:rsidR="19151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However, even though people may still be different it is still in </w:t>
      </w:r>
      <w:r w:rsidRPr="67E0ACED" w:rsidR="4E9854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human</w:t>
      </w:r>
      <w:r w:rsidRPr="67E0ACED" w:rsidR="19151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nature to watch to try and help or collaborate with one another. This is something that I plan to </w:t>
      </w:r>
      <w:r w:rsidRPr="67E0ACED" w:rsidR="6747D6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remember</w:t>
      </w:r>
      <w:r w:rsidRPr="67E0ACED" w:rsidR="19151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future </w:t>
      </w:r>
      <w:r w:rsidRPr="67E0ACED" w:rsidR="266494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employment</w:t>
      </w:r>
      <w:r w:rsidRPr="67E0ACED" w:rsidR="54EEF0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because of the diverse coworkers I could be working with, and if I ever </w:t>
      </w:r>
      <w:r w:rsidRPr="67E0ACED" w:rsidR="2F3DB8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must</w:t>
      </w:r>
      <w:r w:rsidRPr="67E0ACED" w:rsidR="54EEF0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travel for </w:t>
      </w:r>
      <w:r w:rsidRPr="67E0ACED" w:rsidR="3F1CC4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work,</w:t>
      </w:r>
      <w:r w:rsidRPr="67E0ACED" w:rsidR="54EEF0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will have the </w:t>
      </w:r>
      <w:r w:rsidRPr="67E0ACED" w:rsidR="7980DF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necessary</w:t>
      </w:r>
      <w:r w:rsidRPr="67E0ACED" w:rsidR="54EEF0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skills </w:t>
      </w:r>
      <w:r w:rsidRPr="67E0ACED" w:rsidR="4D68CC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</w:t>
      </w:r>
      <w:r w:rsidRPr="67E0ACED" w:rsidR="54EEF0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37460C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research</w:t>
      </w:r>
      <w:r w:rsidRPr="67E0ACED" w:rsidR="7ECD95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what is acceptable in their culture.</w:t>
      </w:r>
    </w:p>
    <w:p w:rsidR="67E0ACED" w:rsidP="67E0ACED" w:rsidRDefault="67E0ACED" w14:paraId="3228E15B" w14:textId="05AF24DE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F89A266" w:rsidP="50DF1BAE" w:rsidRDefault="3F89A266" w14:paraId="3A1DB757" w14:textId="12CE8ED2" w14:noSpellErr="1">
      <w:pPr>
        <w:pStyle w:val="Heading2"/>
        <w:numPr>
          <w:ilvl w:val="0"/>
          <w:numId w:val="1"/>
        </w:numPr>
        <w:rPr/>
      </w:pPr>
      <w:r w:rsidR="3F89A266">
        <w:rPr/>
        <w:t xml:space="preserve"> </w:t>
      </w:r>
      <w:bookmarkStart w:name="_Toc1354860247" w:id="11"/>
      <w:bookmarkStart w:name="_Toc321841314" w:id="772276269"/>
      <w:r w:rsidR="3AFA74C8">
        <w:rPr/>
        <w:t>Ethical Reasoning</w:t>
      </w:r>
      <w:bookmarkEnd w:id="11"/>
      <w:bookmarkEnd w:id="772276269"/>
    </w:p>
    <w:p w:rsidR="5E2F13A1" w:rsidP="67E0ACED" w:rsidRDefault="5E2F13A1" w14:noSpellErr="1" w14:paraId="242B8325" w14:textId="4A1F49BD">
      <w:pPr>
        <w:pStyle w:val="ListParagraph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2ff6ce8b058b4b0b">
        <w:r w:rsidRPr="67E0ACED" w:rsidR="0844B13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Conflict Transformations Paper</w:t>
        </w:r>
      </w:hyperlink>
    </w:p>
    <w:p w:rsidR="5E2F13A1" w:rsidP="50DF1BAE" w:rsidRDefault="5E2F13A1" w14:paraId="02A95EFA" w14:textId="205C0278">
      <w:pPr>
        <w:pStyle w:val="ListParagraph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7e10a47a023f48aa">
        <w:r w:rsidRPr="67E0ACED" w:rsidR="5E2F13A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Hobbes and Locke Theory Paper</w:t>
        </w:r>
      </w:hyperlink>
    </w:p>
    <w:p w:rsidR="5A9F559A" w:rsidP="67E0ACED" w:rsidRDefault="5A9F559A" w14:paraId="3ED3C642" w14:textId="30643E05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5A9F5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Many courses at Bridgewater offered opportunites to learn about how ethics are involved in </w:t>
      </w:r>
      <w:r w:rsidRPr="67E0ACED" w:rsidR="5A9F5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different parts</w:t>
      </w:r>
      <w:r w:rsidRPr="67E0ACED" w:rsidR="5A9F5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life.</w:t>
      </w:r>
      <w:r w:rsidRPr="67E0ACED" w:rsidR="094456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many of my business classes we discussed the ethical </w:t>
      </w:r>
      <w:r w:rsidRPr="67E0ACED" w:rsidR="5795BA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responsibilities</w:t>
      </w:r>
      <w:r w:rsidRPr="67E0ACED" w:rsidR="094456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leaders have to their </w:t>
      </w:r>
      <w:r w:rsidRPr="67E0ACED" w:rsidR="1DE2D7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employees</w:t>
      </w:r>
      <w:r w:rsidRPr="67E0ACED" w:rsidR="094456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make sure they are getting what they deserve for </w:t>
      </w:r>
      <w:r w:rsidRPr="67E0ACED" w:rsidR="76524CD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their</w:t>
      </w:r>
      <w:r w:rsidRPr="67E0ACED" w:rsidR="3506A2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hard </w:t>
      </w:r>
      <w:r w:rsidRPr="67E0ACED" w:rsidR="26F48D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labor</w:t>
      </w:r>
      <w:r w:rsidRPr="67E0ACED" w:rsidR="3506A2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without sacrificing productivity.</w:t>
      </w:r>
      <w:r w:rsidRPr="67E0ACED" w:rsidR="4A9771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not giving their employees enough payment they are not going to work as hard on reaching goals </w:t>
      </w:r>
      <w:r w:rsidRPr="67E0ACED" w:rsidR="3AABAD3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because</w:t>
      </w:r>
      <w:r w:rsidRPr="67E0ACED" w:rsidR="4A9771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they feel like they are not worth 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it. This will then cause </w:t>
      </w:r>
      <w:r w:rsidRPr="67E0ACED" w:rsidR="6FEBCE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productivity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go down in the business and lead to </w:t>
      </w:r>
      <w:r w:rsidRPr="67E0ACED" w:rsidR="16D8C9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pitfalls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sales. </w:t>
      </w:r>
      <w:r w:rsidRPr="67E0ACED" w:rsidR="2E6CB6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However,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the 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flip side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things if you pay your </w:t>
      </w:r>
      <w:r w:rsidRPr="67E0ACED" w:rsidR="3F960FF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employees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758025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too</w:t>
      </w:r>
      <w:r w:rsidRPr="67E0ACED" w:rsidR="248687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much this can cause you to not have enough money to upgrade the plant </w:t>
      </w:r>
      <w:r w:rsidRPr="67E0ACED" w:rsidR="3FFBCD1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or buy more advertising for your product which can also lead to a pitfall of losing potential sales. This is just one example of how learning about ethics can help me in my future career, and it is not the only ex</w:t>
      </w:r>
      <w:r w:rsidRPr="67E0ACED" w:rsidR="48939C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ample either. To take a broader look, </w:t>
      </w:r>
      <w:r w:rsidRPr="67E0ACED" w:rsidR="48939C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 think my mo</w:t>
      </w:r>
      <w:r w:rsidRPr="67E0ACED" w:rsidR="3D7E6D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 beneficial ethical learning</w:t>
      </w:r>
      <w:r w:rsidRPr="67E0ACED" w:rsidR="3D7E6D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was about the idea and the types of justice.</w:t>
      </w:r>
    </w:p>
    <w:p w:rsidR="4227FF15" w:rsidP="67E0ACED" w:rsidRDefault="4227FF15" w14:paraId="6C7C51D3" w14:textId="04620787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4227FF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Justice was explored in depth in two different classes of mine. The first one being my conflict transformation class and the second one being my political philosophy class. Con</w:t>
      </w:r>
      <w:r w:rsidRPr="67E0ACED" w:rsidR="7F3B43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flict </w:t>
      </w:r>
      <w:r w:rsidRPr="67E0ACED" w:rsidR="0F5CBD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transformation</w:t>
      </w:r>
      <w:r w:rsidRPr="67E0ACED" w:rsidR="7F3B43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focused on types of justice, and on the current state of justice in the world as we know it. In this class we would hold </w:t>
      </w:r>
      <w:r w:rsidRPr="67E0ACED" w:rsidR="3A33F4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open-ended</w:t>
      </w:r>
      <w:r w:rsidRPr="67E0ACED" w:rsidR="7F3B43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discussions on the criminal </w:t>
      </w:r>
      <w:r w:rsidRPr="67E0ACED" w:rsidR="5BB8E6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system</w:t>
      </w:r>
      <w:r w:rsidRPr="67E0ACED" w:rsidR="7F3B43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the US, </w:t>
      </w:r>
      <w:r w:rsidRPr="67E0ACED" w:rsidR="3DF5BDD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and how the justice system </w:t>
      </w:r>
      <w:r w:rsidRPr="67E0ACED" w:rsidR="3DF5BDD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attempts</w:t>
      </w:r>
      <w:r w:rsidRPr="67E0ACED" w:rsidR="3DF5BDD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seek justice for it.</w:t>
      </w:r>
      <w:r w:rsidRPr="67E0ACED" w:rsidR="3D2112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My first artifact for this section is my paper on the justice pillar. This allowed me to explore topics I had not previously thought about through the readings.</w:t>
      </w:r>
      <w:r w:rsidRPr="67E0ACED" w:rsidR="23001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23001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 addition to learning about the criminal justice </w:t>
      </w:r>
      <w:r w:rsidRPr="67E0ACED" w:rsidR="3EC66A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system,</w:t>
      </w:r>
      <w:r w:rsidRPr="67E0ACED" w:rsidR="23001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 also learned about</w:t>
      </w:r>
      <w:r w:rsidRPr="67E0ACED" w:rsidR="5E7D11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23001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restorative justice</w:t>
      </w:r>
      <w:r w:rsidRPr="67E0ACED" w:rsidR="714DFE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The current system focuses primarily on punishment, but the ideas of restorative justice are suggesting a more </w:t>
      </w:r>
      <w:r w:rsidRPr="67E0ACED" w:rsidR="714DFE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holistic approach</w:t>
      </w:r>
      <w:r w:rsidRPr="67E0ACED" w:rsidR="714DFE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This </w:t>
      </w:r>
      <w:r w:rsidRPr="67E0ACED" w:rsidR="56C42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approach</w:t>
      </w:r>
      <w:r w:rsidRPr="67E0ACED" w:rsidR="714DFE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09C2B6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focuses</w:t>
      </w:r>
      <w:r w:rsidRPr="67E0ACED" w:rsidR="714DFE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more on attending to the needs of the victims. </w:t>
      </w:r>
      <w:r w:rsidRPr="67E0ACED" w:rsidR="6F2D97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Learning about this </w:t>
      </w:r>
      <w:r w:rsidRPr="67E0ACED" w:rsidR="38E606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restorative</w:t>
      </w:r>
      <w:r w:rsidRPr="67E0ACED" w:rsidR="6F2D97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justice </w:t>
      </w:r>
      <w:r w:rsidRPr="67E0ACED" w:rsidR="504065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approach</w:t>
      </w:r>
      <w:r w:rsidRPr="67E0ACED" w:rsidR="6F2D97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finding ways to build new connections with ideas helped expand my views on justice in the modern world.</w:t>
      </w:r>
      <w:r w:rsidRPr="67E0ACED" w:rsidR="23001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510121B6" w:rsidP="67E0ACED" w:rsidRDefault="510121B6" w14:paraId="572924CF" w14:textId="67945813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510121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Now my political philosophy class </w:t>
      </w:r>
      <w:r w:rsidRPr="67E0ACED" w:rsidR="12E681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focused</w:t>
      </w:r>
      <w:r w:rsidRPr="67E0ACED" w:rsidR="510121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the </w:t>
      </w:r>
      <w:r w:rsidRPr="67E0ACED" w:rsidR="33FB29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philosophical</w:t>
      </w:r>
      <w:r w:rsidRPr="67E0ACED" w:rsidR="510121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side of what </w:t>
      </w:r>
      <w:r w:rsidRPr="67E0ACED" w:rsidR="2DC7A1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scenario</w:t>
      </w:r>
      <w:r w:rsidRPr="67E0ACED" w:rsidR="510121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would call for justice to be enacted.</w:t>
      </w:r>
      <w:r w:rsidRPr="67E0ACED" w:rsidR="17C84D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this I </w:t>
      </w:r>
      <w:r w:rsidRPr="67E0ACED" w:rsidR="3B23103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would</w:t>
      </w:r>
      <w:r w:rsidRPr="67E0ACED" w:rsidR="17C84D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like to talk about my second artifact for this section</w:t>
      </w:r>
      <w:r w:rsidRPr="67E0ACED" w:rsidR="235630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 an assignment that explores both locke’s and Hobbe’s ethical theories. With </w:t>
      </w:r>
      <w:r w:rsidRPr="67E0ACED" w:rsidR="4A5469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learning about </w:t>
      </w:r>
      <w:r w:rsidRPr="67E0ACED" w:rsidR="440A11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Hobbes</w:t>
      </w:r>
      <w:r w:rsidRPr="67E0ACED" w:rsidR="235630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’ consequent</w:t>
      </w:r>
      <w:r w:rsidRPr="67E0ACED" w:rsidR="6A5152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ialism of only complet</w:t>
      </w:r>
      <w:r w:rsidRPr="67E0ACED" w:rsidR="543B77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ing an action if it promotes the best possible outcome and Locke’s </w:t>
      </w:r>
      <w:r w:rsidRPr="67E0ACED" w:rsidR="36E568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utilitarianism</w:t>
      </w:r>
      <w:r w:rsidRPr="67E0ACED" w:rsidR="543B77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whatever </w:t>
      </w:r>
      <w:r w:rsidRPr="67E0ACED" w:rsidR="543B77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 responsible for</w:t>
      </w:r>
      <w:r w:rsidRPr="67E0ACED" w:rsidR="543B77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obtaining the greatest good for the most amount of people is right. These really made me think deeply about </w:t>
      </w:r>
      <w:r w:rsidRPr="67E0ACED" w:rsidR="6C97BD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how justified each theory would be to any given </w:t>
      </w:r>
      <w:r w:rsidRPr="67E0ACED" w:rsidR="5180B7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scenario</w:t>
      </w:r>
      <w:r w:rsidRPr="67E0ACED" w:rsidR="6C97BD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this allowed me to </w:t>
      </w:r>
      <w:r w:rsidRPr="67E0ACED" w:rsidR="6C97BD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bring up</w:t>
      </w:r>
      <w:r w:rsidRPr="67E0ACED" w:rsidR="6C97BD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good topics for </w:t>
      </w:r>
      <w:r w:rsidRPr="67E0ACED" w:rsidR="7616C5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discussion</w:t>
      </w:r>
      <w:r w:rsidRPr="67E0ACED" w:rsidR="6C97BD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during our </w:t>
      </w:r>
      <w:r w:rsidRPr="67E0ACED" w:rsidR="6FBC1F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class.</w:t>
      </w:r>
      <w:r w:rsidRPr="67E0ACED" w:rsidR="1BFDC3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Ethical reasoning 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is </w:t>
      </w:r>
      <w:r w:rsidRPr="67E0ACED" w:rsidR="1A0029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beneficial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all aspects of </w:t>
      </w:r>
      <w:r w:rsidRPr="67E0ACED" w:rsidR="07ECDF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life,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not just one’s </w:t>
      </w:r>
      <w:r w:rsidRPr="67E0ACED" w:rsidR="4A074E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career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path. It is a vital skill to anyone </w:t>
      </w:r>
      <w:r w:rsidRPr="67E0ACED" w:rsidR="645967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wanting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be a contributing member of society. 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Having taken </w:t>
      </w:r>
      <w:r w:rsidRPr="67E0ACED" w:rsidR="780E513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both of these classes,</w:t>
      </w:r>
      <w:r w:rsidRPr="67E0ACED" w:rsidR="729B38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they truly expanded my understanding of the world around me</w:t>
      </w:r>
      <w:r w:rsidRPr="67E0ACED" w:rsidR="14D7AB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both the past and present and even has set me up to look towards a better future.</w:t>
      </w:r>
    </w:p>
    <w:p w:rsidR="59E2647F" w:rsidP="67E0ACED" w:rsidRDefault="59E2647F" w14:paraId="7CEF15F6" w14:textId="223CF2F5">
      <w:pPr>
        <w:pStyle w:val="Heading2"/>
        <w:numPr>
          <w:ilvl w:val="0"/>
          <w:numId w:val="1"/>
        </w:numPr>
        <w:rPr/>
      </w:pPr>
      <w:bookmarkStart w:name="_Toc234396770" w:id="540497416"/>
      <w:r w:rsidR="59E2647F">
        <w:rPr/>
        <w:t>Conclusion</w:t>
      </w:r>
      <w:bookmarkEnd w:id="540497416"/>
    </w:p>
    <w:p w:rsidR="59E2647F" w:rsidP="67E0ACED" w:rsidRDefault="59E2647F" w14:paraId="53F71119" w14:textId="244A91AE">
      <w:pPr>
        <w:pStyle w:val="Normal"/>
      </w:pPr>
    </w:p>
    <w:p w:rsidR="744857E1" w:rsidP="67E0ACED" w:rsidRDefault="744857E1" w14:paraId="6CF8B392" w14:textId="05DBE675">
      <w:pPr>
        <w:pStyle w:val="Normal"/>
        <w:spacing w:line="48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 wrap things up my </w:t>
      </w:r>
      <w:r w:rsidRPr="67E0ACED" w:rsidR="07D38C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experience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here at Bridgewater </w:t>
      </w:r>
      <w:r w:rsidRPr="67E0ACED" w:rsidR="6AF856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was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eye opening and 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great </w:t>
      </w:r>
      <w:r w:rsidRPr="67E0ACED" w:rsidR="73AB3C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experience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have learned </w:t>
      </w:r>
      <w:r w:rsidRPr="67E0ACED" w:rsidR="17AD16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lot</w:t>
      </w:r>
      <w:r w:rsidRPr="67E0ACED" w:rsidR="744857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skills that I am able to apply to my potential careers in the business field</w:t>
      </w:r>
      <w:r w:rsidRPr="67E0ACED" w:rsidR="011E78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E0ACED" w:rsidR="011E78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However, I also learned</w:t>
      </w:r>
      <w:r w:rsidRPr="67E0ACED" w:rsidR="2184FA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things that I </w:t>
      </w:r>
      <w:r w:rsidRPr="67E0ACED" w:rsidR="2184FA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previously</w:t>
      </w:r>
      <w:r w:rsidRPr="67E0ACED" w:rsidR="2184FA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did not know from taking classes that piqued my interest in Bridgewater’s well-rounded curriculum.</w:t>
      </w:r>
      <w:r w:rsidRPr="67E0ACED" w:rsidR="011E78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E0ACED" w:rsidR="011E78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valuable lessons and core skills that I will be able to apply to my everyday life after my time at Bridgewater College is over.</w:t>
      </w:r>
      <w:r w:rsidRPr="67E0ACED" w:rsidR="06A977F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sectPr w:rsidR="65329C32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15C" w:rsidRDefault="001B715C" w14:paraId="3646E5DB" w14:textId="77777777">
      <w:pPr>
        <w:spacing w:after="0" w:line="240" w:lineRule="auto"/>
      </w:pPr>
      <w:r>
        <w:separator/>
      </w:r>
    </w:p>
  </w:endnote>
  <w:endnote w:type="continuationSeparator" w:id="0">
    <w:p w:rsidR="001B715C" w:rsidRDefault="001B715C" w14:paraId="5CF64E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DF1BAE" w:rsidTr="50DF1BAE" w14:paraId="349BD36E" w14:textId="77777777">
      <w:trPr>
        <w:trHeight w:val="300"/>
      </w:trPr>
      <w:tc>
        <w:tcPr>
          <w:tcW w:w="3120" w:type="dxa"/>
        </w:tcPr>
        <w:p w:rsidR="50DF1BAE" w:rsidP="50DF1BAE" w:rsidRDefault="50DF1BAE" w14:paraId="31B2761C" w14:textId="7AF5F8FF">
          <w:pPr>
            <w:pStyle w:val="Header"/>
            <w:ind w:left="-115"/>
          </w:pPr>
        </w:p>
      </w:tc>
      <w:tc>
        <w:tcPr>
          <w:tcW w:w="3120" w:type="dxa"/>
        </w:tcPr>
        <w:p w:rsidR="50DF1BAE" w:rsidP="50DF1BAE" w:rsidRDefault="50DF1BAE" w14:paraId="14367238" w14:textId="717AD520">
          <w:pPr>
            <w:pStyle w:val="Header"/>
            <w:jc w:val="center"/>
          </w:pPr>
        </w:p>
      </w:tc>
      <w:tc>
        <w:tcPr>
          <w:tcW w:w="3120" w:type="dxa"/>
        </w:tcPr>
        <w:p w:rsidR="50DF1BAE" w:rsidP="50DF1BAE" w:rsidRDefault="50DF1BAE" w14:paraId="60DF7404" w14:textId="53F5A941">
          <w:pPr>
            <w:pStyle w:val="Header"/>
            <w:ind w:right="-115"/>
            <w:jc w:val="right"/>
          </w:pPr>
        </w:p>
      </w:tc>
    </w:tr>
  </w:tbl>
  <w:p w:rsidR="50DF1BAE" w:rsidP="50DF1BAE" w:rsidRDefault="50DF1BAE" w14:paraId="7B8D7155" w14:textId="2148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15C" w:rsidRDefault="001B715C" w14:paraId="2D7A31D6" w14:textId="77777777">
      <w:pPr>
        <w:spacing w:after="0" w:line="240" w:lineRule="auto"/>
      </w:pPr>
      <w:r>
        <w:separator/>
      </w:r>
    </w:p>
  </w:footnote>
  <w:footnote w:type="continuationSeparator" w:id="0">
    <w:p w:rsidR="001B715C" w:rsidRDefault="001B715C" w14:paraId="7BFC6E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DF1BAE" w:rsidTr="50DF1BAE" w14:paraId="0411BD8F" w14:textId="77777777">
      <w:trPr>
        <w:trHeight w:val="300"/>
      </w:trPr>
      <w:tc>
        <w:tcPr>
          <w:tcW w:w="3120" w:type="dxa"/>
        </w:tcPr>
        <w:p w:rsidR="50DF1BAE" w:rsidP="50DF1BAE" w:rsidRDefault="50DF1BAE" w14:paraId="6255D365" w14:textId="51690F4F">
          <w:pPr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50DF1BAE">
            <w:rPr>
              <w:rFonts w:ascii="Times New Roman" w:hAnsi="Times New Roman" w:eastAsia="Times New Roman" w:cs="Times New Roman"/>
              <w:sz w:val="24"/>
              <w:szCs w:val="24"/>
            </w:rPr>
            <w:t>FILA-450 Reflective Essay</w:t>
          </w:r>
        </w:p>
      </w:tc>
      <w:tc>
        <w:tcPr>
          <w:tcW w:w="3120" w:type="dxa"/>
        </w:tcPr>
        <w:p w:rsidR="50DF1BAE" w:rsidP="50DF1BAE" w:rsidRDefault="50DF1BAE" w14:paraId="089ABA32" w14:textId="400F7176">
          <w:pPr>
            <w:pStyle w:val="Header"/>
            <w:jc w:val="center"/>
          </w:pPr>
        </w:p>
      </w:tc>
      <w:tc>
        <w:tcPr>
          <w:tcW w:w="3120" w:type="dxa"/>
        </w:tcPr>
        <w:p w:rsidR="50DF1BAE" w:rsidP="50DF1BAE" w:rsidRDefault="50DF1BAE" w14:paraId="212EC735" w14:textId="47C39FD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50DF1BAE" w:rsidP="50DF1BAE" w:rsidRDefault="50DF1BAE" w14:paraId="1C9DC61F" w14:textId="0A8483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UoKvUZjcks0Oy" int2:id="pPKNewNO">
      <int2:state int2:type="AugLoop_Text_Critique" int2:value="Rejected"/>
    </int2:textHash>
    <int2:textHash int2:hashCode="A1cel5LuwWykP/" int2:id="5CwrEFYJ">
      <int2:state int2:type="AugLoop_Text_Critique" int2:value="Rejected"/>
    </int2:textHash>
    <int2:bookmark int2:bookmarkName="_Int_WrFTdIyF" int2:invalidationBookmarkName="" int2:hashCode="ald6d0P0BepqB+" int2:id="y4ZZasgo">
      <int2:state int2:type="AugLoop_Text_Critique" int2:value="Rejected"/>
    </int2:bookmark>
    <int2:bookmark int2:bookmarkName="_Int_LXNQiF2q" int2:invalidationBookmarkName="" int2:hashCode="6bo9Ol/LZWs6x9" int2:id="QCPHi7jj">
      <int2:state int2:type="AugLoop_Text_Critique" int2:value="Rejected"/>
    </int2:bookmark>
    <int2:bookmark int2:bookmarkName="_Int_xlWj3UNN" int2:invalidationBookmarkName="" int2:hashCode="V4Da9tsLAT2/go" int2:id="86tPwKB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04A8C"/>
    <w:multiLevelType w:val="hybridMultilevel"/>
    <w:tmpl w:val="DCE028B6"/>
    <w:lvl w:ilvl="0" w:tplc="4C8CE5F0">
      <w:start w:val="1"/>
      <w:numFmt w:val="upperRoman"/>
      <w:lvlText w:val="%1."/>
      <w:lvlJc w:val="left"/>
      <w:pPr>
        <w:ind w:left="720" w:hanging="360"/>
      </w:pPr>
    </w:lvl>
    <w:lvl w:ilvl="1" w:tplc="C0F64764">
      <w:start w:val="1"/>
      <w:numFmt w:val="lowerLetter"/>
      <w:lvlText w:val="%2."/>
      <w:lvlJc w:val="left"/>
      <w:pPr>
        <w:ind w:left="1440" w:hanging="360"/>
      </w:pPr>
    </w:lvl>
    <w:lvl w:ilvl="2" w:tplc="452033D4">
      <w:start w:val="1"/>
      <w:numFmt w:val="lowerRoman"/>
      <w:lvlText w:val="%3."/>
      <w:lvlJc w:val="right"/>
      <w:pPr>
        <w:ind w:left="2160" w:hanging="180"/>
      </w:pPr>
    </w:lvl>
    <w:lvl w:ilvl="3" w:tplc="BE44F090">
      <w:start w:val="1"/>
      <w:numFmt w:val="decimal"/>
      <w:lvlText w:val="%4."/>
      <w:lvlJc w:val="left"/>
      <w:pPr>
        <w:ind w:left="2880" w:hanging="360"/>
      </w:pPr>
    </w:lvl>
    <w:lvl w:ilvl="4" w:tplc="60E6BF3E">
      <w:start w:val="1"/>
      <w:numFmt w:val="lowerLetter"/>
      <w:lvlText w:val="%5."/>
      <w:lvlJc w:val="left"/>
      <w:pPr>
        <w:ind w:left="3600" w:hanging="360"/>
      </w:pPr>
    </w:lvl>
    <w:lvl w:ilvl="5" w:tplc="1E609D94">
      <w:start w:val="1"/>
      <w:numFmt w:val="lowerRoman"/>
      <w:lvlText w:val="%6."/>
      <w:lvlJc w:val="right"/>
      <w:pPr>
        <w:ind w:left="4320" w:hanging="180"/>
      </w:pPr>
    </w:lvl>
    <w:lvl w:ilvl="6" w:tplc="BE8A27C0">
      <w:start w:val="1"/>
      <w:numFmt w:val="decimal"/>
      <w:lvlText w:val="%7."/>
      <w:lvlJc w:val="left"/>
      <w:pPr>
        <w:ind w:left="5040" w:hanging="360"/>
      </w:pPr>
    </w:lvl>
    <w:lvl w:ilvl="7" w:tplc="7752F972">
      <w:start w:val="1"/>
      <w:numFmt w:val="lowerLetter"/>
      <w:lvlText w:val="%8."/>
      <w:lvlJc w:val="left"/>
      <w:pPr>
        <w:ind w:left="5760" w:hanging="360"/>
      </w:pPr>
    </w:lvl>
    <w:lvl w:ilvl="8" w:tplc="39A285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A7B57"/>
    <w:multiLevelType w:val="hybridMultilevel"/>
    <w:tmpl w:val="33D8649C"/>
    <w:lvl w:ilvl="0" w:tplc="28D24A7A">
      <w:start w:val="1"/>
      <w:numFmt w:val="upperRoman"/>
      <w:lvlText w:val="%1."/>
      <w:lvlJc w:val="left"/>
      <w:pPr>
        <w:ind w:left="720" w:hanging="360"/>
      </w:pPr>
    </w:lvl>
    <w:lvl w:ilvl="1" w:tplc="9E440B26">
      <w:start w:val="1"/>
      <w:numFmt w:val="lowerLetter"/>
      <w:lvlText w:val="%2."/>
      <w:lvlJc w:val="left"/>
      <w:pPr>
        <w:ind w:left="1440" w:hanging="360"/>
      </w:pPr>
    </w:lvl>
    <w:lvl w:ilvl="2" w:tplc="0BD8A402">
      <w:start w:val="1"/>
      <w:numFmt w:val="lowerRoman"/>
      <w:lvlText w:val="%3."/>
      <w:lvlJc w:val="right"/>
      <w:pPr>
        <w:ind w:left="2160" w:hanging="180"/>
      </w:pPr>
    </w:lvl>
    <w:lvl w:ilvl="3" w:tplc="4F62BCDE">
      <w:start w:val="1"/>
      <w:numFmt w:val="decimal"/>
      <w:lvlText w:val="%4."/>
      <w:lvlJc w:val="left"/>
      <w:pPr>
        <w:ind w:left="2880" w:hanging="360"/>
      </w:pPr>
    </w:lvl>
    <w:lvl w:ilvl="4" w:tplc="18C6C12E">
      <w:start w:val="1"/>
      <w:numFmt w:val="lowerLetter"/>
      <w:lvlText w:val="%5."/>
      <w:lvlJc w:val="left"/>
      <w:pPr>
        <w:ind w:left="3600" w:hanging="360"/>
      </w:pPr>
    </w:lvl>
    <w:lvl w:ilvl="5" w:tplc="851622A6">
      <w:start w:val="1"/>
      <w:numFmt w:val="lowerRoman"/>
      <w:lvlText w:val="%6."/>
      <w:lvlJc w:val="right"/>
      <w:pPr>
        <w:ind w:left="4320" w:hanging="180"/>
      </w:pPr>
    </w:lvl>
    <w:lvl w:ilvl="6" w:tplc="83DAD76C">
      <w:start w:val="1"/>
      <w:numFmt w:val="decimal"/>
      <w:lvlText w:val="%7."/>
      <w:lvlJc w:val="left"/>
      <w:pPr>
        <w:ind w:left="5040" w:hanging="360"/>
      </w:pPr>
    </w:lvl>
    <w:lvl w:ilvl="7" w:tplc="F126C02A">
      <w:start w:val="1"/>
      <w:numFmt w:val="lowerLetter"/>
      <w:lvlText w:val="%8."/>
      <w:lvlJc w:val="left"/>
      <w:pPr>
        <w:ind w:left="5760" w:hanging="360"/>
      </w:pPr>
    </w:lvl>
    <w:lvl w:ilvl="8" w:tplc="A4EA3050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2373">
    <w:abstractNumId w:val="1"/>
  </w:num>
  <w:num w:numId="2" w16cid:durableId="9007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7C"/>
    <w:rsid w:val="001B715C"/>
    <w:rsid w:val="0063C911"/>
    <w:rsid w:val="00898489"/>
    <w:rsid w:val="0092E899"/>
    <w:rsid w:val="009E1A76"/>
    <w:rsid w:val="00A47112"/>
    <w:rsid w:val="00BA32FA"/>
    <w:rsid w:val="00BE0A7C"/>
    <w:rsid w:val="00C245AA"/>
    <w:rsid w:val="00E45054"/>
    <w:rsid w:val="00EA6D63"/>
    <w:rsid w:val="00F000CC"/>
    <w:rsid w:val="00F5B4DF"/>
    <w:rsid w:val="011E787D"/>
    <w:rsid w:val="0173A81F"/>
    <w:rsid w:val="018374D4"/>
    <w:rsid w:val="019AA084"/>
    <w:rsid w:val="01DE0FCA"/>
    <w:rsid w:val="01F25F51"/>
    <w:rsid w:val="02280E33"/>
    <w:rsid w:val="023DD774"/>
    <w:rsid w:val="02445AF8"/>
    <w:rsid w:val="0280A607"/>
    <w:rsid w:val="032433C9"/>
    <w:rsid w:val="03CC7050"/>
    <w:rsid w:val="03CE4939"/>
    <w:rsid w:val="03F6E1C6"/>
    <w:rsid w:val="0426ABA2"/>
    <w:rsid w:val="04831EE2"/>
    <w:rsid w:val="04CC6D57"/>
    <w:rsid w:val="05ADA6CB"/>
    <w:rsid w:val="05F4217E"/>
    <w:rsid w:val="0667D723"/>
    <w:rsid w:val="06A977FF"/>
    <w:rsid w:val="06BAF8A7"/>
    <w:rsid w:val="06C277DF"/>
    <w:rsid w:val="0726AB29"/>
    <w:rsid w:val="076BF9CC"/>
    <w:rsid w:val="0797E215"/>
    <w:rsid w:val="07D38CD1"/>
    <w:rsid w:val="07E2FA5B"/>
    <w:rsid w:val="07ECDF44"/>
    <w:rsid w:val="0844B138"/>
    <w:rsid w:val="0856FA7F"/>
    <w:rsid w:val="085BC760"/>
    <w:rsid w:val="08DC1D27"/>
    <w:rsid w:val="0944566E"/>
    <w:rsid w:val="095A8618"/>
    <w:rsid w:val="0984DB88"/>
    <w:rsid w:val="09C2B69A"/>
    <w:rsid w:val="09DB6A98"/>
    <w:rsid w:val="09F3B28F"/>
    <w:rsid w:val="0A093E69"/>
    <w:rsid w:val="0A15A85F"/>
    <w:rsid w:val="0A6C5F29"/>
    <w:rsid w:val="0A709071"/>
    <w:rsid w:val="0B5AB0C5"/>
    <w:rsid w:val="0B5C0125"/>
    <w:rsid w:val="0B6CA1A2"/>
    <w:rsid w:val="0C35B2DD"/>
    <w:rsid w:val="0C56FFCD"/>
    <w:rsid w:val="0CD7F468"/>
    <w:rsid w:val="0CDF2E0B"/>
    <w:rsid w:val="0CE4D3EC"/>
    <w:rsid w:val="0CFDAA2A"/>
    <w:rsid w:val="0D79A4A2"/>
    <w:rsid w:val="0DE48A03"/>
    <w:rsid w:val="0E4C0E93"/>
    <w:rsid w:val="0E529970"/>
    <w:rsid w:val="0E5AD99B"/>
    <w:rsid w:val="0E908771"/>
    <w:rsid w:val="0F3CC7B4"/>
    <w:rsid w:val="0F4F0D2B"/>
    <w:rsid w:val="0F5CBD18"/>
    <w:rsid w:val="1025CC4B"/>
    <w:rsid w:val="1038FB72"/>
    <w:rsid w:val="10A049FB"/>
    <w:rsid w:val="10D00CAA"/>
    <w:rsid w:val="10FD5E8C"/>
    <w:rsid w:val="115D8A24"/>
    <w:rsid w:val="1198B854"/>
    <w:rsid w:val="11BCCC0E"/>
    <w:rsid w:val="122FD4FC"/>
    <w:rsid w:val="12B04788"/>
    <w:rsid w:val="12E68141"/>
    <w:rsid w:val="1348F719"/>
    <w:rsid w:val="1349AC63"/>
    <w:rsid w:val="135AC452"/>
    <w:rsid w:val="13B5DA81"/>
    <w:rsid w:val="13C81FF8"/>
    <w:rsid w:val="13FBBDAE"/>
    <w:rsid w:val="14307045"/>
    <w:rsid w:val="1471793E"/>
    <w:rsid w:val="147DFE92"/>
    <w:rsid w:val="14AED540"/>
    <w:rsid w:val="14B265DB"/>
    <w:rsid w:val="14D7AB0A"/>
    <w:rsid w:val="14D9CA30"/>
    <w:rsid w:val="15A0BEE7"/>
    <w:rsid w:val="15B06E50"/>
    <w:rsid w:val="15D0FE3E"/>
    <w:rsid w:val="15D1DCC2"/>
    <w:rsid w:val="15E8E7EB"/>
    <w:rsid w:val="16241B16"/>
    <w:rsid w:val="163F90B8"/>
    <w:rsid w:val="166C347E"/>
    <w:rsid w:val="1675792B"/>
    <w:rsid w:val="16ABE261"/>
    <w:rsid w:val="16B01752"/>
    <w:rsid w:val="16B24645"/>
    <w:rsid w:val="16B3B1A1"/>
    <w:rsid w:val="16CDD48C"/>
    <w:rsid w:val="16CFC4C4"/>
    <w:rsid w:val="16D8C99A"/>
    <w:rsid w:val="16F53CA0"/>
    <w:rsid w:val="171E2837"/>
    <w:rsid w:val="1795354F"/>
    <w:rsid w:val="17AD16CB"/>
    <w:rsid w:val="17C84D21"/>
    <w:rsid w:val="17E38D11"/>
    <w:rsid w:val="17EE5352"/>
    <w:rsid w:val="182EAB44"/>
    <w:rsid w:val="1844E146"/>
    <w:rsid w:val="18DFC4B6"/>
    <w:rsid w:val="18F3BC1B"/>
    <w:rsid w:val="19151CC0"/>
    <w:rsid w:val="1964C9BF"/>
    <w:rsid w:val="1A0029E5"/>
    <w:rsid w:val="1A122844"/>
    <w:rsid w:val="1A4CEEE6"/>
    <w:rsid w:val="1A5C2630"/>
    <w:rsid w:val="1A7EBB7E"/>
    <w:rsid w:val="1A82EDCA"/>
    <w:rsid w:val="1AD557C2"/>
    <w:rsid w:val="1AEABC09"/>
    <w:rsid w:val="1AF2AD01"/>
    <w:rsid w:val="1B5745D9"/>
    <w:rsid w:val="1B5F357E"/>
    <w:rsid w:val="1B99B7CA"/>
    <w:rsid w:val="1BD02F61"/>
    <w:rsid w:val="1BFDC3C3"/>
    <w:rsid w:val="1C22003D"/>
    <w:rsid w:val="1C7CF1D5"/>
    <w:rsid w:val="1C84E09B"/>
    <w:rsid w:val="1D760F66"/>
    <w:rsid w:val="1D89831B"/>
    <w:rsid w:val="1DCC3521"/>
    <w:rsid w:val="1DD20261"/>
    <w:rsid w:val="1DE2D7B1"/>
    <w:rsid w:val="1E1D218A"/>
    <w:rsid w:val="1E300C16"/>
    <w:rsid w:val="1E3BB92E"/>
    <w:rsid w:val="1E961A85"/>
    <w:rsid w:val="1EBC96B0"/>
    <w:rsid w:val="1EFF3827"/>
    <w:rsid w:val="1F14C315"/>
    <w:rsid w:val="1F1DFC35"/>
    <w:rsid w:val="1F2570C6"/>
    <w:rsid w:val="1F47F4B6"/>
    <w:rsid w:val="1F56F0C6"/>
    <w:rsid w:val="1FA6A15F"/>
    <w:rsid w:val="1FD2F28B"/>
    <w:rsid w:val="1FF48997"/>
    <w:rsid w:val="20C1472C"/>
    <w:rsid w:val="20E077CB"/>
    <w:rsid w:val="20F8AC6B"/>
    <w:rsid w:val="2164EBAC"/>
    <w:rsid w:val="2176B649"/>
    <w:rsid w:val="2184FA13"/>
    <w:rsid w:val="21F51F91"/>
    <w:rsid w:val="22091BEA"/>
    <w:rsid w:val="221F4F70"/>
    <w:rsid w:val="223CD6B1"/>
    <w:rsid w:val="22441597"/>
    <w:rsid w:val="2292BB8F"/>
    <w:rsid w:val="229E804C"/>
    <w:rsid w:val="2300124D"/>
    <w:rsid w:val="23029392"/>
    <w:rsid w:val="235630C3"/>
    <w:rsid w:val="238FB2C3"/>
    <w:rsid w:val="23A42519"/>
    <w:rsid w:val="23A6FEF7"/>
    <w:rsid w:val="23AE37F2"/>
    <w:rsid w:val="23B2A39D"/>
    <w:rsid w:val="23CB0368"/>
    <w:rsid w:val="23CF0A65"/>
    <w:rsid w:val="23D70D32"/>
    <w:rsid w:val="2447B304"/>
    <w:rsid w:val="2479BA69"/>
    <w:rsid w:val="248687AB"/>
    <w:rsid w:val="249EC596"/>
    <w:rsid w:val="24DCA4F5"/>
    <w:rsid w:val="24FC1FC8"/>
    <w:rsid w:val="251B6087"/>
    <w:rsid w:val="2533949C"/>
    <w:rsid w:val="253A00F7"/>
    <w:rsid w:val="25DDF8A4"/>
    <w:rsid w:val="25E9ECFD"/>
    <w:rsid w:val="26001915"/>
    <w:rsid w:val="2636D7CB"/>
    <w:rsid w:val="2645B343"/>
    <w:rsid w:val="2664945A"/>
    <w:rsid w:val="26C94A0F"/>
    <w:rsid w:val="26CB6A30"/>
    <w:rsid w:val="26F48D33"/>
    <w:rsid w:val="26F8DD28"/>
    <w:rsid w:val="2735B2E5"/>
    <w:rsid w:val="2768310F"/>
    <w:rsid w:val="27720399"/>
    <w:rsid w:val="277BE8F6"/>
    <w:rsid w:val="2799B259"/>
    <w:rsid w:val="27E092AD"/>
    <w:rsid w:val="27F1F8D6"/>
    <w:rsid w:val="27F83028"/>
    <w:rsid w:val="2868546E"/>
    <w:rsid w:val="289DFF56"/>
    <w:rsid w:val="28D71C5F"/>
    <w:rsid w:val="29171769"/>
    <w:rsid w:val="292F755C"/>
    <w:rsid w:val="29648177"/>
    <w:rsid w:val="299179D7"/>
    <w:rsid w:val="29B11227"/>
    <w:rsid w:val="2A1CC971"/>
    <w:rsid w:val="2A1E0987"/>
    <w:rsid w:val="2A1EC142"/>
    <w:rsid w:val="2A20D582"/>
    <w:rsid w:val="2A7DB3DF"/>
    <w:rsid w:val="2B1A6C54"/>
    <w:rsid w:val="2B783DC0"/>
    <w:rsid w:val="2BC6B013"/>
    <w:rsid w:val="2C080F3C"/>
    <w:rsid w:val="2C2D4127"/>
    <w:rsid w:val="2C905FA8"/>
    <w:rsid w:val="2CE12F2F"/>
    <w:rsid w:val="2DC7A148"/>
    <w:rsid w:val="2DCAF65A"/>
    <w:rsid w:val="2DF72CAC"/>
    <w:rsid w:val="2E2ABE82"/>
    <w:rsid w:val="2E39AF0D"/>
    <w:rsid w:val="2E5512BE"/>
    <w:rsid w:val="2E5E05FC"/>
    <w:rsid w:val="2E6CB696"/>
    <w:rsid w:val="2F3DB834"/>
    <w:rsid w:val="2F71B0B9"/>
    <w:rsid w:val="2FAC1626"/>
    <w:rsid w:val="2FAF5139"/>
    <w:rsid w:val="2FCF9831"/>
    <w:rsid w:val="3015E986"/>
    <w:rsid w:val="30A22D18"/>
    <w:rsid w:val="30E74E23"/>
    <w:rsid w:val="317E2C4F"/>
    <w:rsid w:val="319DC748"/>
    <w:rsid w:val="31C53334"/>
    <w:rsid w:val="31CB1767"/>
    <w:rsid w:val="3247875C"/>
    <w:rsid w:val="32511080"/>
    <w:rsid w:val="325730CD"/>
    <w:rsid w:val="3298318E"/>
    <w:rsid w:val="32A05352"/>
    <w:rsid w:val="32B3278A"/>
    <w:rsid w:val="32D49692"/>
    <w:rsid w:val="32EAF67B"/>
    <w:rsid w:val="3341B509"/>
    <w:rsid w:val="33666697"/>
    <w:rsid w:val="338B8E68"/>
    <w:rsid w:val="338BC5AC"/>
    <w:rsid w:val="339D7DAD"/>
    <w:rsid w:val="33A7A664"/>
    <w:rsid w:val="33FB2946"/>
    <w:rsid w:val="34085D4A"/>
    <w:rsid w:val="345B05D6"/>
    <w:rsid w:val="348BA53A"/>
    <w:rsid w:val="34AFE004"/>
    <w:rsid w:val="34B54A3A"/>
    <w:rsid w:val="3506A209"/>
    <w:rsid w:val="3529FA72"/>
    <w:rsid w:val="3594DB74"/>
    <w:rsid w:val="35C1F2B7"/>
    <w:rsid w:val="364CEDFB"/>
    <w:rsid w:val="365CFAB5"/>
    <w:rsid w:val="36E5685A"/>
    <w:rsid w:val="371060B2"/>
    <w:rsid w:val="3727F6FA"/>
    <w:rsid w:val="37460C81"/>
    <w:rsid w:val="377C68EE"/>
    <w:rsid w:val="3791E43B"/>
    <w:rsid w:val="379987D7"/>
    <w:rsid w:val="3823F2D9"/>
    <w:rsid w:val="382B256A"/>
    <w:rsid w:val="384300D1"/>
    <w:rsid w:val="3875DDCB"/>
    <w:rsid w:val="3890845B"/>
    <w:rsid w:val="38CB8D2E"/>
    <w:rsid w:val="38E6066A"/>
    <w:rsid w:val="392B349D"/>
    <w:rsid w:val="39AC22A3"/>
    <w:rsid w:val="39E6347A"/>
    <w:rsid w:val="39F22FEE"/>
    <w:rsid w:val="3A15F97E"/>
    <w:rsid w:val="3A33F4A1"/>
    <w:rsid w:val="3AABAD31"/>
    <w:rsid w:val="3AFA74C8"/>
    <w:rsid w:val="3B009889"/>
    <w:rsid w:val="3B0818B1"/>
    <w:rsid w:val="3B1324FD"/>
    <w:rsid w:val="3B231036"/>
    <w:rsid w:val="3B3C73AC"/>
    <w:rsid w:val="3B46F37D"/>
    <w:rsid w:val="3B4726D2"/>
    <w:rsid w:val="3B5EBA17"/>
    <w:rsid w:val="3B620A0A"/>
    <w:rsid w:val="3B83CE67"/>
    <w:rsid w:val="3BAD5810"/>
    <w:rsid w:val="3BC9E157"/>
    <w:rsid w:val="3BCBCBF0"/>
    <w:rsid w:val="3BDCC0A6"/>
    <w:rsid w:val="3BE6786E"/>
    <w:rsid w:val="3C1EB372"/>
    <w:rsid w:val="3CC62070"/>
    <w:rsid w:val="3CDC6993"/>
    <w:rsid w:val="3CDF2311"/>
    <w:rsid w:val="3D211283"/>
    <w:rsid w:val="3D2C0A2B"/>
    <w:rsid w:val="3D7E6DBD"/>
    <w:rsid w:val="3DB4B2A7"/>
    <w:rsid w:val="3DC1F60A"/>
    <w:rsid w:val="3DCFFB67"/>
    <w:rsid w:val="3DF5BDD6"/>
    <w:rsid w:val="3E2B6C3D"/>
    <w:rsid w:val="3E6FE745"/>
    <w:rsid w:val="3E7CB0C2"/>
    <w:rsid w:val="3E83C284"/>
    <w:rsid w:val="3E9456F6"/>
    <w:rsid w:val="3E9CB674"/>
    <w:rsid w:val="3EC66AD1"/>
    <w:rsid w:val="3ECADA5B"/>
    <w:rsid w:val="3EF10062"/>
    <w:rsid w:val="3F1CC4E1"/>
    <w:rsid w:val="3F461C95"/>
    <w:rsid w:val="3F6686D5"/>
    <w:rsid w:val="3F89A266"/>
    <w:rsid w:val="3F960FFC"/>
    <w:rsid w:val="3FFBCD19"/>
    <w:rsid w:val="401359B7"/>
    <w:rsid w:val="407E986D"/>
    <w:rsid w:val="40A1ECDA"/>
    <w:rsid w:val="40AA61F5"/>
    <w:rsid w:val="417E276E"/>
    <w:rsid w:val="41B97380"/>
    <w:rsid w:val="420717B4"/>
    <w:rsid w:val="4227FF15"/>
    <w:rsid w:val="4255C825"/>
    <w:rsid w:val="42F43B5A"/>
    <w:rsid w:val="43A034B9"/>
    <w:rsid w:val="43FF400A"/>
    <w:rsid w:val="440A118A"/>
    <w:rsid w:val="44186868"/>
    <w:rsid w:val="445C8A44"/>
    <w:rsid w:val="446805E6"/>
    <w:rsid w:val="4471A085"/>
    <w:rsid w:val="45145A9A"/>
    <w:rsid w:val="458E5354"/>
    <w:rsid w:val="459D916A"/>
    <w:rsid w:val="45A4F7E2"/>
    <w:rsid w:val="45D40549"/>
    <w:rsid w:val="45D45BDF"/>
    <w:rsid w:val="45EC6E3A"/>
    <w:rsid w:val="45ED4227"/>
    <w:rsid w:val="4602A1A8"/>
    <w:rsid w:val="4641889C"/>
    <w:rsid w:val="4661D671"/>
    <w:rsid w:val="46A9A045"/>
    <w:rsid w:val="46E4163E"/>
    <w:rsid w:val="4709CE08"/>
    <w:rsid w:val="471A274A"/>
    <w:rsid w:val="471EDD0D"/>
    <w:rsid w:val="47728AF5"/>
    <w:rsid w:val="47965755"/>
    <w:rsid w:val="47B0FE1C"/>
    <w:rsid w:val="485A3D85"/>
    <w:rsid w:val="48939CAD"/>
    <w:rsid w:val="48E14FF3"/>
    <w:rsid w:val="4913D923"/>
    <w:rsid w:val="49964E09"/>
    <w:rsid w:val="499A52C9"/>
    <w:rsid w:val="49D17DDC"/>
    <w:rsid w:val="4A074E7E"/>
    <w:rsid w:val="4A2E94B8"/>
    <w:rsid w:val="4A5469D0"/>
    <w:rsid w:val="4A77A860"/>
    <w:rsid w:val="4A977121"/>
    <w:rsid w:val="4AE47AA8"/>
    <w:rsid w:val="4AEF7042"/>
    <w:rsid w:val="4AF2D9FB"/>
    <w:rsid w:val="4B250A9E"/>
    <w:rsid w:val="4B289257"/>
    <w:rsid w:val="4B7DFDF8"/>
    <w:rsid w:val="4BA6BADA"/>
    <w:rsid w:val="4BAD06CF"/>
    <w:rsid w:val="4BE2E63B"/>
    <w:rsid w:val="4BF9F2EC"/>
    <w:rsid w:val="4C23C77C"/>
    <w:rsid w:val="4C304368"/>
    <w:rsid w:val="4CC3A42A"/>
    <w:rsid w:val="4CDF1581"/>
    <w:rsid w:val="4D68CC13"/>
    <w:rsid w:val="4DB5550C"/>
    <w:rsid w:val="4DE8D054"/>
    <w:rsid w:val="4E1FC994"/>
    <w:rsid w:val="4E2E85A2"/>
    <w:rsid w:val="4E985498"/>
    <w:rsid w:val="4EE5D83C"/>
    <w:rsid w:val="4F04337B"/>
    <w:rsid w:val="4F303E65"/>
    <w:rsid w:val="4F3B68E9"/>
    <w:rsid w:val="4F3C4F4B"/>
    <w:rsid w:val="4FB60169"/>
    <w:rsid w:val="4FECA990"/>
    <w:rsid w:val="4FFB6D62"/>
    <w:rsid w:val="501A902A"/>
    <w:rsid w:val="501FA233"/>
    <w:rsid w:val="504065AC"/>
    <w:rsid w:val="50597B6F"/>
    <w:rsid w:val="50A71BDF"/>
    <w:rsid w:val="50D8678A"/>
    <w:rsid w:val="50DF1BAE"/>
    <w:rsid w:val="50F65A9A"/>
    <w:rsid w:val="510121B6"/>
    <w:rsid w:val="514C1554"/>
    <w:rsid w:val="514D9655"/>
    <w:rsid w:val="5180B765"/>
    <w:rsid w:val="51AA618D"/>
    <w:rsid w:val="51DCAE50"/>
    <w:rsid w:val="5220F836"/>
    <w:rsid w:val="52C22326"/>
    <w:rsid w:val="534DA074"/>
    <w:rsid w:val="53BD2F84"/>
    <w:rsid w:val="53BE1EB5"/>
    <w:rsid w:val="53F69E36"/>
    <w:rsid w:val="54202A7E"/>
    <w:rsid w:val="5429E06C"/>
    <w:rsid w:val="543B7700"/>
    <w:rsid w:val="545082B2"/>
    <w:rsid w:val="549182E4"/>
    <w:rsid w:val="54ED2D86"/>
    <w:rsid w:val="54EEF0A2"/>
    <w:rsid w:val="5520680C"/>
    <w:rsid w:val="553B7D92"/>
    <w:rsid w:val="5542374D"/>
    <w:rsid w:val="556BCAAF"/>
    <w:rsid w:val="55815DBC"/>
    <w:rsid w:val="55AEF98A"/>
    <w:rsid w:val="55CCC1B3"/>
    <w:rsid w:val="5610418C"/>
    <w:rsid w:val="562BFB3F"/>
    <w:rsid w:val="56356BED"/>
    <w:rsid w:val="565C2636"/>
    <w:rsid w:val="56B31445"/>
    <w:rsid w:val="56C428F3"/>
    <w:rsid w:val="56E4D821"/>
    <w:rsid w:val="56E5876C"/>
    <w:rsid w:val="577BB4BA"/>
    <w:rsid w:val="5795BA60"/>
    <w:rsid w:val="57EA92A1"/>
    <w:rsid w:val="57F39566"/>
    <w:rsid w:val="58362BE2"/>
    <w:rsid w:val="589D4380"/>
    <w:rsid w:val="58A763BA"/>
    <w:rsid w:val="58B862F7"/>
    <w:rsid w:val="5937FDA2"/>
    <w:rsid w:val="593E8A4A"/>
    <w:rsid w:val="5989DE7A"/>
    <w:rsid w:val="59916431"/>
    <w:rsid w:val="59946603"/>
    <w:rsid w:val="59A22D03"/>
    <w:rsid w:val="59AD8690"/>
    <w:rsid w:val="59BD8A0C"/>
    <w:rsid w:val="59E2647F"/>
    <w:rsid w:val="5A6E0F6E"/>
    <w:rsid w:val="5A7C3836"/>
    <w:rsid w:val="5A9F559A"/>
    <w:rsid w:val="5AA404E8"/>
    <w:rsid w:val="5AF135F1"/>
    <w:rsid w:val="5B5617DE"/>
    <w:rsid w:val="5B629080"/>
    <w:rsid w:val="5B89FE1C"/>
    <w:rsid w:val="5BB8E613"/>
    <w:rsid w:val="5C296AD1"/>
    <w:rsid w:val="5C584726"/>
    <w:rsid w:val="5C64C3FA"/>
    <w:rsid w:val="5C71AD9F"/>
    <w:rsid w:val="5C839E8F"/>
    <w:rsid w:val="5CA90A26"/>
    <w:rsid w:val="5D097A46"/>
    <w:rsid w:val="5D4E57C4"/>
    <w:rsid w:val="5D5AAAFD"/>
    <w:rsid w:val="5D756E68"/>
    <w:rsid w:val="5D901EA7"/>
    <w:rsid w:val="5D91E07B"/>
    <w:rsid w:val="5DCD37E1"/>
    <w:rsid w:val="5E233433"/>
    <w:rsid w:val="5E2F13A1"/>
    <w:rsid w:val="5E7D1197"/>
    <w:rsid w:val="5F25D53B"/>
    <w:rsid w:val="5F96B591"/>
    <w:rsid w:val="5FABE9CE"/>
    <w:rsid w:val="6001625C"/>
    <w:rsid w:val="6023A635"/>
    <w:rsid w:val="602D08D3"/>
    <w:rsid w:val="605A27BF"/>
    <w:rsid w:val="60677B15"/>
    <w:rsid w:val="6090AB6F"/>
    <w:rsid w:val="60B3E720"/>
    <w:rsid w:val="6122AB56"/>
    <w:rsid w:val="61451BE0"/>
    <w:rsid w:val="615DE07A"/>
    <w:rsid w:val="6192CEB3"/>
    <w:rsid w:val="6203C3F8"/>
    <w:rsid w:val="623A18D7"/>
    <w:rsid w:val="623ADBC3"/>
    <w:rsid w:val="62D300CE"/>
    <w:rsid w:val="62D517C9"/>
    <w:rsid w:val="634E8467"/>
    <w:rsid w:val="635CF036"/>
    <w:rsid w:val="637CEE56"/>
    <w:rsid w:val="63CEB627"/>
    <w:rsid w:val="645967B6"/>
    <w:rsid w:val="64AF6EAA"/>
    <w:rsid w:val="64C5D5E3"/>
    <w:rsid w:val="65194979"/>
    <w:rsid w:val="65329C32"/>
    <w:rsid w:val="6539387C"/>
    <w:rsid w:val="6541D0EA"/>
    <w:rsid w:val="6564C353"/>
    <w:rsid w:val="657B9E51"/>
    <w:rsid w:val="659A579D"/>
    <w:rsid w:val="6621A783"/>
    <w:rsid w:val="66A13EDA"/>
    <w:rsid w:val="66A81B5A"/>
    <w:rsid w:val="66BECA99"/>
    <w:rsid w:val="66E54CE4"/>
    <w:rsid w:val="66E8C681"/>
    <w:rsid w:val="6744F537"/>
    <w:rsid w:val="6747D6F8"/>
    <w:rsid w:val="6756966B"/>
    <w:rsid w:val="676237BC"/>
    <w:rsid w:val="6772E523"/>
    <w:rsid w:val="67BBE4A3"/>
    <w:rsid w:val="67C5C5F5"/>
    <w:rsid w:val="67D3945C"/>
    <w:rsid w:val="67E0ACED"/>
    <w:rsid w:val="6830FB0F"/>
    <w:rsid w:val="690FF1EC"/>
    <w:rsid w:val="69139B76"/>
    <w:rsid w:val="693BDEDB"/>
    <w:rsid w:val="69803ADB"/>
    <w:rsid w:val="69A8E7E0"/>
    <w:rsid w:val="6A2C5786"/>
    <w:rsid w:val="6A40E8CB"/>
    <w:rsid w:val="6A4326D7"/>
    <w:rsid w:val="6A515274"/>
    <w:rsid w:val="6AB347AC"/>
    <w:rsid w:val="6AF8568D"/>
    <w:rsid w:val="6B438E70"/>
    <w:rsid w:val="6BAFF075"/>
    <w:rsid w:val="6BE8F49C"/>
    <w:rsid w:val="6C228487"/>
    <w:rsid w:val="6C5DB868"/>
    <w:rsid w:val="6C8F4544"/>
    <w:rsid w:val="6C97BD87"/>
    <w:rsid w:val="6CB6E6DB"/>
    <w:rsid w:val="6CE667E7"/>
    <w:rsid w:val="6D0E35F4"/>
    <w:rsid w:val="6D0F1EA7"/>
    <w:rsid w:val="6D15CBC4"/>
    <w:rsid w:val="6D45348E"/>
    <w:rsid w:val="6D6718E9"/>
    <w:rsid w:val="6DBAB032"/>
    <w:rsid w:val="6DDAD5DE"/>
    <w:rsid w:val="6DE195F3"/>
    <w:rsid w:val="6DE7C764"/>
    <w:rsid w:val="6E1D6AE7"/>
    <w:rsid w:val="6E6543C5"/>
    <w:rsid w:val="6E7EE49E"/>
    <w:rsid w:val="6E93DE87"/>
    <w:rsid w:val="6F2AC9D8"/>
    <w:rsid w:val="6F2D976C"/>
    <w:rsid w:val="6F3FC750"/>
    <w:rsid w:val="6F4B42EF"/>
    <w:rsid w:val="6F5466B1"/>
    <w:rsid w:val="6F809E73"/>
    <w:rsid w:val="6FBC1F8A"/>
    <w:rsid w:val="6FEBCEF5"/>
    <w:rsid w:val="70076DD2"/>
    <w:rsid w:val="700BB901"/>
    <w:rsid w:val="712AF412"/>
    <w:rsid w:val="714DFEF0"/>
    <w:rsid w:val="722488E0"/>
    <w:rsid w:val="725524E5"/>
    <w:rsid w:val="729B3807"/>
    <w:rsid w:val="72CFBDB8"/>
    <w:rsid w:val="73AB3C04"/>
    <w:rsid w:val="73C8ED0A"/>
    <w:rsid w:val="73CA6D30"/>
    <w:rsid w:val="73EA30FB"/>
    <w:rsid w:val="73FD39C7"/>
    <w:rsid w:val="742DC0AA"/>
    <w:rsid w:val="744857E1"/>
    <w:rsid w:val="74B81A82"/>
    <w:rsid w:val="74BB308F"/>
    <w:rsid w:val="74E3BDFA"/>
    <w:rsid w:val="7508E9C6"/>
    <w:rsid w:val="7514BCF0"/>
    <w:rsid w:val="7540165A"/>
    <w:rsid w:val="75802540"/>
    <w:rsid w:val="758C8AE5"/>
    <w:rsid w:val="7616C5F2"/>
    <w:rsid w:val="76198F95"/>
    <w:rsid w:val="76524CD5"/>
    <w:rsid w:val="767C4F00"/>
    <w:rsid w:val="7685C1E6"/>
    <w:rsid w:val="76A76460"/>
    <w:rsid w:val="76B6A07A"/>
    <w:rsid w:val="76FD61A5"/>
    <w:rsid w:val="77582938"/>
    <w:rsid w:val="775CD913"/>
    <w:rsid w:val="778AB652"/>
    <w:rsid w:val="77CC7650"/>
    <w:rsid w:val="77D7F40F"/>
    <w:rsid w:val="77E3D829"/>
    <w:rsid w:val="78099269"/>
    <w:rsid w:val="780E5135"/>
    <w:rsid w:val="784A5FF5"/>
    <w:rsid w:val="78FA48D2"/>
    <w:rsid w:val="790F7A83"/>
    <w:rsid w:val="791C048E"/>
    <w:rsid w:val="792429AB"/>
    <w:rsid w:val="79253382"/>
    <w:rsid w:val="795281AA"/>
    <w:rsid w:val="79749D71"/>
    <w:rsid w:val="7980DF55"/>
    <w:rsid w:val="79A7CF63"/>
    <w:rsid w:val="79B168D4"/>
    <w:rsid w:val="79B3976B"/>
    <w:rsid w:val="79B62561"/>
    <w:rsid w:val="79DD238D"/>
    <w:rsid w:val="79FEBA9E"/>
    <w:rsid w:val="79FF60DB"/>
    <w:rsid w:val="7A637F7B"/>
    <w:rsid w:val="7A702F09"/>
    <w:rsid w:val="7B25A91A"/>
    <w:rsid w:val="7B6D2C3E"/>
    <w:rsid w:val="7BBF7BE0"/>
    <w:rsid w:val="7BE792E0"/>
    <w:rsid w:val="7C7782C8"/>
    <w:rsid w:val="7D0D850E"/>
    <w:rsid w:val="7D6C4698"/>
    <w:rsid w:val="7DD97F12"/>
    <w:rsid w:val="7DE41E05"/>
    <w:rsid w:val="7DF47429"/>
    <w:rsid w:val="7E63A432"/>
    <w:rsid w:val="7E898B21"/>
    <w:rsid w:val="7EA617EC"/>
    <w:rsid w:val="7EB56C3E"/>
    <w:rsid w:val="7ECD9552"/>
    <w:rsid w:val="7F0FC384"/>
    <w:rsid w:val="7F3B43AE"/>
    <w:rsid w:val="7FC90112"/>
    <w:rsid w:val="7FDAB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EAAD"/>
  <w15:chartTrackingRefBased/>
  <w15:docId w15:val="{7BCE8211-0B27-4ED8-B38E-DEBB0BDC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A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A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0A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0A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0A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0A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0A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0A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0A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0A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0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A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0A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A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0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A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0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0DF1BA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DF1BAE"/>
    <w:pPr>
      <w:tabs>
        <w:tab w:val="center" w:pos="4680"/>
        <w:tab w:val="right" w:pos="9360"/>
      </w:tabs>
      <w:spacing w:after="0" w:line="240" w:lineRule="auto"/>
    </w:pPr>
  </w:style>
  <w:style w:type="paragraph" w:styleId="TOC2">
    <w:name w:val="toc 2"/>
    <w:basedOn w:val="Normal"/>
    <w:next w:val="Normal"/>
    <w:uiPriority w:val="39"/>
    <w:unhideWhenUsed/>
    <w:rsid w:val="50DF1BA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50DF1BA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Owner/Downloads/Culture%20of%20Japan-%234%20-%20Social%20Concepts%20and%20Hiroshima-2%20PDF.pdf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file:///C:/Users/Owner/Downloads/Strategic%20Management%20Final%20Presentation.pdf" TargetMode="External" Id="R1ad95b8da3c844f6" /><Relationship Type="http://schemas.openxmlformats.org/officeDocument/2006/relationships/hyperlink" Target="file:///C:/Users/Owner/Downloads/Strategic%20Management%20Paper.pdf" TargetMode="External" Id="R6ee7690e8e824e8f" /><Relationship Type="http://schemas.openxmlformats.org/officeDocument/2006/relationships/hyperlink" Target="file:///C:/Users/Owner/Downloads/Human%20Sexuality-%20Position%20Paper%203%20PDF.pdf" TargetMode="External" Id="R4644a39ac3bb4fe3" /><Relationship Type="http://schemas.openxmlformats.org/officeDocument/2006/relationships/hyperlink" Target="file:///C:/Users/Owner/Downloads/Sex%20in%20the%201960's%20(2).pdf" TargetMode="External" Id="Rf04514bca35047d7" /><Relationship Type="http://schemas.openxmlformats.org/officeDocument/2006/relationships/hyperlink" Target="file:///C:/Users/Owner/Downloads/Polit%20Phil-%20Rousseau's%20social%20contracts.pdf" TargetMode="External" Id="R1ab5e724ca164410" /><Relationship Type="http://schemas.openxmlformats.org/officeDocument/2006/relationships/hyperlink" Target="file:///C:/Users/Owner/Downloads/conflict%20transformations-%20restorative%20justice%20paper%20PDF.pdf" TargetMode="External" Id="R2ff6ce8b058b4b0b" /><Relationship Type="http://schemas.openxmlformats.org/officeDocument/2006/relationships/hyperlink" Target="file:///C:/Users/Owner/Downloads/Polit%20Phil-%20Hobbes%20and%20Locke%20ethical%20theory%20PDF.pdf" TargetMode="External" Id="R7e10a47a023f48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Keaton G. Ellis</dc:creator>
  <keywords/>
  <dc:description/>
  <lastModifiedBy>Keaton G. Ellis</lastModifiedBy>
  <revision>6</revision>
  <dcterms:created xsi:type="dcterms:W3CDTF">2025-01-18T22:32:00.0000000Z</dcterms:created>
  <dcterms:modified xsi:type="dcterms:W3CDTF">2025-01-19T18:04:31.1391319Z</dcterms:modified>
</coreProperties>
</file>